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D" w:rsidRDefault="006E67DD" w:rsidP="003B5F9A">
      <w:pPr>
        <w:tabs>
          <w:tab w:val="left" w:pos="2400"/>
        </w:tabs>
        <w:jc w:val="both"/>
        <w:rPr>
          <w:rFonts w:ascii="Sylfaen" w:hAnsi="Sylfaen" w:cs="Sylfaen"/>
          <w:b/>
          <w:bCs/>
          <w:sz w:val="32"/>
          <w:szCs w:val="32"/>
        </w:rPr>
      </w:pPr>
    </w:p>
    <w:p w:rsidR="006E67DD" w:rsidRDefault="006E67DD" w:rsidP="003B5F9A">
      <w:pPr>
        <w:tabs>
          <w:tab w:val="left" w:pos="2400"/>
        </w:tabs>
        <w:jc w:val="both"/>
        <w:rPr>
          <w:rFonts w:ascii="Sylfaen" w:hAnsi="Sylfaen" w:cs="Sylfaen"/>
          <w:b/>
          <w:bCs/>
          <w:sz w:val="32"/>
          <w:szCs w:val="32"/>
        </w:rPr>
      </w:pPr>
      <w:r w:rsidRPr="009F62F7">
        <w:rPr>
          <w:rFonts w:ascii="Sylfaen" w:hAnsi="Sylfaen" w:cs="Sylfaen"/>
          <w:b/>
          <w:bCs/>
          <w:sz w:val="32"/>
          <w:szCs w:val="32"/>
          <w:lang w:val="hy-AM"/>
        </w:rPr>
        <w:t>ՆՈՐՈՒԹՅՈՒՆՆԵՐ</w:t>
      </w:r>
    </w:p>
    <w:p w:rsidR="006E67DD" w:rsidRPr="0062467C" w:rsidRDefault="006E67DD" w:rsidP="0062467C">
      <w:pPr>
        <w:pStyle w:val="Heading2"/>
        <w:shd w:val="clear" w:color="auto" w:fill="FFFFFF"/>
        <w:spacing w:before="0" w:after="0"/>
        <w:rPr>
          <w:rFonts w:ascii="Sylfaen" w:hAnsi="Sylfaen" w:cs="Sylfaen"/>
          <w:i w:val="0"/>
          <w:iCs w:val="0"/>
        </w:rPr>
      </w:pPr>
      <w:r w:rsidRPr="0062467C">
        <w:rPr>
          <w:rFonts w:ascii="Sylfaen" w:hAnsi="Sylfaen" w:cs="Sylfaen"/>
          <w:i w:val="0"/>
          <w:iCs w:val="0"/>
        </w:rPr>
        <w:t>Ա</w:t>
      </w:r>
      <w:r>
        <w:rPr>
          <w:rFonts w:ascii="Sylfaen" w:hAnsi="Sylfaen" w:cs="Sylfaen"/>
          <w:i w:val="0"/>
          <w:iCs w:val="0"/>
        </w:rPr>
        <w:t>նվճար իրավաբանական և հաշվապահական խորհրդատվություն</w:t>
      </w:r>
    </w:p>
    <w:p w:rsidR="006E67DD" w:rsidRDefault="006E67DD" w:rsidP="0062467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ylfaen" w:hAnsi="Sylfaen" w:cs="Sylfaen"/>
          <w:color w:val="000000"/>
          <w:sz w:val="20"/>
          <w:szCs w:val="20"/>
        </w:rPr>
      </w:pPr>
    </w:p>
    <w:p w:rsidR="006E67DD" w:rsidRPr="00B266E2" w:rsidRDefault="006E67DD" w:rsidP="0062467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ylfaen" w:hAnsi="Sylfaen" w:cs="Sylfaen"/>
          <w:color w:val="000000"/>
          <w:sz w:val="22"/>
          <w:szCs w:val="22"/>
        </w:rPr>
      </w:pPr>
      <w:r w:rsidRPr="00B266E2">
        <w:rPr>
          <w:rFonts w:ascii="Sylfaen" w:hAnsi="Sylfaen" w:cs="Sylfaen"/>
          <w:color w:val="000000"/>
          <w:sz w:val="22"/>
          <w:szCs w:val="22"/>
        </w:rPr>
        <w:t>Քաղաքացիական հասարակության զարգացման ցանցի (ՔՀԶՑ) անունից սիրով տեղեկացնում ենք Ձեզ, որ մենք շարունակում ենք տրամադրել անվճար իրավաբանական և հաշվապահական խորհրդատվություն հասարակական կազմակերպություններին, հիմնադրամներին և իրավաբանական անձանց միություններին:</w:t>
      </w:r>
      <w:r w:rsidRPr="00B266E2">
        <w:rPr>
          <w:rStyle w:val="apple-converted-space"/>
          <w:rFonts w:ascii="Sylfaen" w:hAnsi="Sylfaen" w:cs="Sylfaen"/>
          <w:color w:val="000000"/>
          <w:sz w:val="22"/>
          <w:szCs w:val="22"/>
        </w:rPr>
        <w:t> Մանրա</w:t>
      </w:r>
      <w:r>
        <w:rPr>
          <w:rStyle w:val="apple-converted-space"/>
          <w:rFonts w:ascii="Sylfaen" w:hAnsi="Sylfaen" w:cs="Sylfaen"/>
          <w:color w:val="000000"/>
          <w:sz w:val="22"/>
          <w:szCs w:val="22"/>
        </w:rPr>
        <w:t>մա</w:t>
      </w:r>
      <w:r w:rsidRPr="00B266E2">
        <w:rPr>
          <w:rStyle w:val="apple-converted-space"/>
          <w:rFonts w:ascii="Sylfaen" w:hAnsi="Sylfaen" w:cs="Sylfaen"/>
          <w:color w:val="000000"/>
          <w:sz w:val="22"/>
          <w:szCs w:val="22"/>
        </w:rPr>
        <w:t xml:space="preserve">սների համար այցելեք </w:t>
      </w:r>
      <w:hyperlink r:id="rId7" w:history="1">
        <w:r w:rsidRPr="00B266E2">
          <w:rPr>
            <w:rStyle w:val="Hyperlink"/>
            <w:rFonts w:ascii="Sylfaen" w:hAnsi="Sylfaen" w:cs="Sylfaen"/>
            <w:sz w:val="22"/>
            <w:szCs w:val="22"/>
          </w:rPr>
          <w:t>այստեղ</w:t>
        </w:r>
      </w:hyperlink>
      <w:r w:rsidRPr="00B266E2">
        <w:rPr>
          <w:rStyle w:val="apple-converted-space"/>
          <w:rFonts w:ascii="Sylfaen" w:hAnsi="Sylfaen" w:cs="Sylfaen"/>
          <w:color w:val="000000"/>
          <w:sz w:val="22"/>
          <w:szCs w:val="22"/>
        </w:rPr>
        <w:t>:</w:t>
      </w:r>
    </w:p>
    <w:p w:rsidR="006E67DD" w:rsidRPr="0062467C" w:rsidRDefault="006E67DD" w:rsidP="003B5F9A">
      <w:pPr>
        <w:tabs>
          <w:tab w:val="left" w:pos="2400"/>
        </w:tabs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p w:rsidR="006E67DD" w:rsidRPr="000C4E2E" w:rsidRDefault="006E67DD" w:rsidP="000C4E2E">
      <w:pPr>
        <w:rPr>
          <w:rFonts w:ascii="Sylfaen" w:hAnsi="Sylfaen" w:cs="Sylfaen"/>
          <w:b/>
          <w:bCs/>
          <w:sz w:val="28"/>
          <w:szCs w:val="28"/>
        </w:rPr>
      </w:pPr>
      <w:r w:rsidRPr="005749D7">
        <w:rPr>
          <w:rFonts w:ascii="Sylfaen" w:hAnsi="Sylfaen" w:cs="Sylfaen"/>
          <w:b/>
          <w:bCs/>
          <w:sz w:val="28"/>
          <w:szCs w:val="28"/>
        </w:rPr>
        <w:t>"Բազմազանությունը իմ համայնքում" լուսանկարների մրցույթ</w:t>
      </w:r>
    </w:p>
    <w:p w:rsidR="006E67DD" w:rsidRDefault="006E67DD" w:rsidP="000C4E2E">
      <w:pPr>
        <w:pStyle w:val="NormalWeb"/>
        <w:shd w:val="clear" w:color="auto" w:fill="FFFFFF"/>
        <w:jc w:val="both"/>
        <w:rPr>
          <w:rFonts w:ascii="Sylfaen" w:hAnsi="Sylfaen" w:cs="Sylfaen"/>
          <w:color w:val="000000"/>
          <w:sz w:val="22"/>
          <w:szCs w:val="22"/>
        </w:rPr>
      </w:pPr>
      <w:r w:rsidRPr="007D11D3">
        <w:rPr>
          <w:rFonts w:ascii="Sylfaen" w:hAnsi="Sylfaen" w:cs="Sylfaen"/>
          <w:color w:val="000000"/>
          <w:sz w:val="22"/>
          <w:szCs w:val="22"/>
        </w:rPr>
        <w:t>Քաղաքացիական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զարգացման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և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համագործակցության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հիմնադրամը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(</w:t>
      </w:r>
      <w:r w:rsidRPr="007D11D3">
        <w:rPr>
          <w:rFonts w:ascii="Sylfaen" w:hAnsi="Sylfaen" w:cs="Sylfaen"/>
          <w:color w:val="000000"/>
          <w:sz w:val="22"/>
          <w:szCs w:val="22"/>
        </w:rPr>
        <w:t>Հայաստան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) </w:t>
      </w:r>
      <w:r w:rsidRPr="007D11D3">
        <w:rPr>
          <w:rFonts w:ascii="Sylfaen" w:hAnsi="Sylfaen" w:cs="Sylfaen"/>
          <w:color w:val="000000"/>
          <w:sz w:val="22"/>
          <w:szCs w:val="22"/>
        </w:rPr>
        <w:t>ԳՈՒՐՏ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ռեսուրս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կենտրոնի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(</w:t>
      </w:r>
      <w:r w:rsidRPr="007D11D3">
        <w:rPr>
          <w:rFonts w:ascii="Sylfaen" w:hAnsi="Sylfaen" w:cs="Sylfaen"/>
          <w:color w:val="000000"/>
          <w:sz w:val="22"/>
          <w:szCs w:val="22"/>
        </w:rPr>
        <w:t>Ուկրաինա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)   </w:t>
      </w:r>
      <w:r w:rsidRPr="007D11D3">
        <w:rPr>
          <w:rFonts w:ascii="Sylfaen" w:hAnsi="Sylfaen" w:cs="Sylfaen"/>
          <w:color w:val="000000"/>
          <w:sz w:val="22"/>
          <w:szCs w:val="22"/>
        </w:rPr>
        <w:t>և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ՀԿ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Կենտրոն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քաղաքացիական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հասարակության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զարգացման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ՀԿ</w:t>
      </w:r>
      <w:r w:rsidRPr="007D11D3">
        <w:rPr>
          <w:rFonts w:ascii="Arial AM" w:hAnsi="Arial AM" w:cs="Arial AM"/>
          <w:color w:val="000000"/>
          <w:sz w:val="22"/>
          <w:szCs w:val="22"/>
        </w:rPr>
        <w:t>-</w:t>
      </w:r>
      <w:r w:rsidRPr="007D11D3">
        <w:rPr>
          <w:rFonts w:ascii="Sylfaen" w:hAnsi="Sylfaen" w:cs="Sylfaen"/>
          <w:color w:val="000000"/>
          <w:sz w:val="22"/>
          <w:szCs w:val="22"/>
        </w:rPr>
        <w:t>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(</w:t>
      </w:r>
      <w:r w:rsidRPr="007D11D3">
        <w:rPr>
          <w:rFonts w:ascii="Sylfaen" w:hAnsi="Sylfaen" w:cs="Sylfaen"/>
          <w:color w:val="000000"/>
          <w:sz w:val="22"/>
          <w:szCs w:val="22"/>
        </w:rPr>
        <w:t>Հայաստան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) </w:t>
      </w:r>
      <w:r w:rsidRPr="007D11D3">
        <w:rPr>
          <w:rFonts w:ascii="Sylfaen" w:hAnsi="Sylfaen" w:cs="Sylfaen"/>
          <w:color w:val="000000"/>
          <w:sz w:val="22"/>
          <w:szCs w:val="22"/>
        </w:rPr>
        <w:t>հետ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համատեղ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հայտարարում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են</w:t>
      </w:r>
      <w:r w:rsidRPr="007D11D3">
        <w:rPr>
          <w:rStyle w:val="apple-converted-space"/>
          <w:rFonts w:ascii="Arial AM" w:hAnsi="Arial AM" w:cs="Arial AM"/>
          <w:color w:val="000000"/>
          <w:sz w:val="22"/>
          <w:szCs w:val="22"/>
        </w:rPr>
        <w:t> </w:t>
      </w:r>
      <w:r w:rsidRPr="007D11D3">
        <w:rPr>
          <w:rStyle w:val="Strong"/>
          <w:rFonts w:ascii="Arial AM" w:hAnsi="Arial AM" w:cs="Arial AM"/>
          <w:color w:val="000000"/>
          <w:sz w:val="22"/>
          <w:szCs w:val="22"/>
          <w:u w:val="single"/>
        </w:rPr>
        <w:t>"</w:t>
      </w:r>
      <w:r w:rsidRPr="007D11D3">
        <w:rPr>
          <w:rStyle w:val="Strong"/>
          <w:rFonts w:ascii="Sylfaen" w:hAnsi="Sylfaen" w:cs="Sylfaen"/>
          <w:color w:val="000000"/>
          <w:sz w:val="22"/>
          <w:szCs w:val="22"/>
          <w:u w:val="single"/>
        </w:rPr>
        <w:t>Բազմազանությունը</w:t>
      </w:r>
      <w:r w:rsidRPr="007D11D3">
        <w:rPr>
          <w:rStyle w:val="Strong"/>
          <w:rFonts w:ascii="Arial AM" w:hAnsi="Arial AM" w:cs="Arial AM"/>
          <w:color w:val="000000"/>
          <w:sz w:val="22"/>
          <w:szCs w:val="22"/>
          <w:u w:val="single"/>
        </w:rPr>
        <w:t xml:space="preserve"> </w:t>
      </w:r>
      <w:r w:rsidRPr="007D11D3">
        <w:rPr>
          <w:rStyle w:val="Strong"/>
          <w:rFonts w:ascii="Sylfaen" w:hAnsi="Sylfaen" w:cs="Sylfaen"/>
          <w:color w:val="000000"/>
          <w:sz w:val="22"/>
          <w:szCs w:val="22"/>
          <w:u w:val="single"/>
        </w:rPr>
        <w:t>իմ</w:t>
      </w:r>
      <w:r w:rsidRPr="007D11D3">
        <w:rPr>
          <w:rStyle w:val="Strong"/>
          <w:rFonts w:ascii="Arial AM" w:hAnsi="Arial AM" w:cs="Arial AM"/>
          <w:color w:val="000000"/>
          <w:sz w:val="22"/>
          <w:szCs w:val="22"/>
          <w:u w:val="single"/>
        </w:rPr>
        <w:t xml:space="preserve"> </w:t>
      </w:r>
      <w:r w:rsidRPr="007D11D3">
        <w:rPr>
          <w:rStyle w:val="Strong"/>
          <w:rFonts w:ascii="Sylfaen" w:hAnsi="Sylfaen" w:cs="Sylfaen"/>
          <w:color w:val="000000"/>
          <w:sz w:val="22"/>
          <w:szCs w:val="22"/>
          <w:u w:val="single"/>
        </w:rPr>
        <w:t>համայնքում</w:t>
      </w:r>
      <w:r w:rsidRPr="007D11D3">
        <w:rPr>
          <w:rStyle w:val="Strong"/>
          <w:rFonts w:ascii="Arial AM" w:hAnsi="Arial AM" w:cs="Arial AM"/>
          <w:color w:val="000000"/>
          <w:sz w:val="22"/>
          <w:szCs w:val="22"/>
          <w:u w:val="single"/>
        </w:rPr>
        <w:t>"</w:t>
      </w:r>
      <w:r w:rsidRPr="007D11D3">
        <w:rPr>
          <w:rStyle w:val="apple-converted-space"/>
          <w:rFonts w:ascii="Arial AM" w:hAnsi="Arial AM" w:cs="Arial AM"/>
          <w:color w:val="000000"/>
          <w:sz w:val="22"/>
          <w:szCs w:val="22"/>
        </w:rPr>
        <w:t> </w:t>
      </w:r>
      <w:r w:rsidRPr="007D11D3">
        <w:rPr>
          <w:rFonts w:ascii="Sylfaen" w:hAnsi="Sylfaen" w:cs="Sylfaen"/>
          <w:color w:val="000000"/>
          <w:sz w:val="22"/>
          <w:szCs w:val="22"/>
        </w:rPr>
        <w:t>լուսանկարների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մրցույթ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"</w:t>
      </w:r>
      <w:r w:rsidRPr="007D11D3">
        <w:rPr>
          <w:rFonts w:ascii="Sylfaen" w:hAnsi="Sylfaen" w:cs="Sylfaen"/>
          <w:color w:val="000000"/>
          <w:sz w:val="22"/>
          <w:szCs w:val="22"/>
        </w:rPr>
        <w:t>Հավասար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հնարավորություններ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ազգային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փոքրքմասնությունների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և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խոցելի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խմբերի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մշակութային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իրավունքների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իրագործման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համար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. </w:t>
      </w:r>
      <w:r w:rsidRPr="007D11D3">
        <w:rPr>
          <w:rFonts w:ascii="Sylfaen" w:hAnsi="Sylfaen" w:cs="Sylfaen"/>
          <w:color w:val="000000"/>
          <w:sz w:val="22"/>
          <w:szCs w:val="22"/>
        </w:rPr>
        <w:t>Հարստություն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բազմազանության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միջոցով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" </w:t>
      </w:r>
      <w:r w:rsidRPr="007D11D3">
        <w:rPr>
          <w:rFonts w:ascii="Sylfaen" w:hAnsi="Sylfaen" w:cs="Sylfaen"/>
          <w:color w:val="000000"/>
          <w:sz w:val="22"/>
          <w:szCs w:val="22"/>
        </w:rPr>
        <w:t>ծրագրի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շրջանակներում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, </w:t>
      </w:r>
      <w:r w:rsidRPr="007D11D3">
        <w:rPr>
          <w:rFonts w:ascii="Sylfaen" w:hAnsi="Sylfaen" w:cs="Sylfaen"/>
          <w:color w:val="000000"/>
          <w:sz w:val="22"/>
          <w:szCs w:val="22"/>
        </w:rPr>
        <w:t>որը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ֆինանսավորվում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է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Եվրոպական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Միության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Արևելյան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գործընկերության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մշակութային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ծրագրի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կողմից</w:t>
      </w:r>
      <w:r w:rsidRPr="007D11D3">
        <w:rPr>
          <w:rFonts w:ascii="Arial AM" w:hAnsi="Arial AM" w:cs="Arial AM"/>
          <w:color w:val="000000"/>
          <w:sz w:val="22"/>
          <w:szCs w:val="22"/>
        </w:rPr>
        <w:t>: </w:t>
      </w:r>
      <w:r w:rsidRPr="007D11D3">
        <w:rPr>
          <w:rFonts w:ascii="Sylfaen" w:hAnsi="Sylfaen" w:cs="Sylfaen"/>
          <w:color w:val="000000"/>
          <w:sz w:val="22"/>
          <w:szCs w:val="22"/>
        </w:rPr>
        <w:t>Ավելի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մանրամասների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համար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, </w:t>
      </w:r>
      <w:r w:rsidRPr="007D11D3">
        <w:rPr>
          <w:rFonts w:ascii="Sylfaen" w:hAnsi="Sylfaen" w:cs="Sylfaen"/>
          <w:color w:val="000000"/>
          <w:sz w:val="22"/>
          <w:szCs w:val="22"/>
        </w:rPr>
        <w:t>խնդրում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ենք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այցելել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>ծրագրի</w:t>
      </w:r>
      <w:r w:rsidRPr="007D11D3">
        <w:rPr>
          <w:rFonts w:ascii="Arial AM" w:hAnsi="Arial AM" w:cs="Arial AM"/>
          <w:color w:val="000000"/>
          <w:sz w:val="22"/>
          <w:szCs w:val="22"/>
        </w:rPr>
        <w:t xml:space="preserve"> </w:t>
      </w:r>
      <w:r w:rsidRPr="007D11D3">
        <w:rPr>
          <w:rFonts w:ascii="Sylfaen" w:hAnsi="Sylfaen" w:cs="Sylfaen"/>
          <w:color w:val="000000"/>
          <w:sz w:val="22"/>
          <w:szCs w:val="22"/>
        </w:rPr>
        <w:t xml:space="preserve">կայքը՝ </w:t>
      </w:r>
      <w:hyperlink r:id="rId8" w:history="1">
        <w:r w:rsidRPr="007D11D3">
          <w:rPr>
            <w:rStyle w:val="Hyperlink"/>
            <w:rFonts w:ascii="Sylfaen" w:hAnsi="Sylfaen" w:cs="Sylfaen"/>
            <w:sz w:val="22"/>
            <w:szCs w:val="22"/>
          </w:rPr>
          <w:t>այստեղ</w:t>
        </w:r>
      </w:hyperlink>
      <w:r w:rsidRPr="007D11D3">
        <w:rPr>
          <w:rFonts w:ascii="Sylfaen" w:hAnsi="Sylfaen" w:cs="Sylfaen"/>
          <w:color w:val="000000"/>
          <w:sz w:val="22"/>
          <w:szCs w:val="22"/>
        </w:rPr>
        <w:t xml:space="preserve">: </w:t>
      </w:r>
    </w:p>
    <w:p w:rsidR="006E67DD" w:rsidRDefault="006E67DD" w:rsidP="00B9663A">
      <w:pPr>
        <w:tabs>
          <w:tab w:val="left" w:pos="2400"/>
        </w:tabs>
        <w:jc w:val="both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ՔԶՀՀ-ի </w:t>
      </w:r>
      <w:r w:rsidRPr="005749D7">
        <w:rPr>
          <w:rFonts w:ascii="Sylfaen" w:hAnsi="Sylfaen" w:cs="Sylfaen"/>
          <w:b/>
          <w:bCs/>
          <w:sz w:val="28"/>
          <w:szCs w:val="28"/>
        </w:rPr>
        <w:t>"</w:t>
      </w:r>
      <w:r>
        <w:rPr>
          <w:rFonts w:ascii="Sylfaen" w:hAnsi="Sylfaen" w:cs="Sylfaen"/>
          <w:b/>
          <w:bCs/>
          <w:sz w:val="28"/>
          <w:szCs w:val="28"/>
        </w:rPr>
        <w:t>Ձեր հաջողության պատմությունը</w:t>
      </w:r>
      <w:r w:rsidRPr="005749D7">
        <w:rPr>
          <w:rFonts w:ascii="Sylfaen" w:hAnsi="Sylfaen" w:cs="Sylfaen"/>
          <w:b/>
          <w:bCs/>
          <w:sz w:val="28"/>
          <w:szCs w:val="28"/>
        </w:rPr>
        <w:t>"</w:t>
      </w:r>
      <w:r>
        <w:rPr>
          <w:rFonts w:ascii="Sylfaen" w:hAnsi="Sylfaen" w:cs="Sylfaen"/>
          <w:b/>
          <w:bCs/>
          <w:sz w:val="28"/>
          <w:szCs w:val="28"/>
        </w:rPr>
        <w:t xml:space="preserve"> նախաձեռնություն </w:t>
      </w:r>
    </w:p>
    <w:p w:rsidR="006E67DD" w:rsidRDefault="006E67DD" w:rsidP="00B9663A">
      <w:pPr>
        <w:tabs>
          <w:tab w:val="left" w:pos="2400"/>
        </w:tabs>
        <w:jc w:val="both"/>
        <w:rPr>
          <w:rFonts w:ascii="Sylfaen" w:hAnsi="Sylfaen" w:cs="Sylfaen"/>
          <w:color w:val="000000"/>
        </w:rPr>
      </w:pPr>
      <w:r w:rsidRPr="00B9663A">
        <w:rPr>
          <w:rFonts w:ascii="Sylfaen" w:hAnsi="Sylfaen" w:cs="Sylfaen"/>
          <w:color w:val="000000"/>
        </w:rPr>
        <w:t>Քաղաքացիական հասարակության զարգացմանն ուղղված ֆոնդահայթայթման արշավները համեմատաբար նոր երևույթ են Հայաստանի Հանրապետությունում։ Ողջունելով տեղական և միջազգային ոչ-առևտրային կազմակերպությունների կողմից ձեռնարկված տարբեր դրամահավաքային արշավներն ու ծրագրերը՝ Քաղաքացիական զարգացման և համագործակցության հիմնադրամը (ՔԶՀՀ) նախաձեռնում է վերջիններիս հավաքագրման առցանց արշավ՝ «Ձեր հաջողության պատմությունը» անունով։</w:t>
      </w:r>
      <w:r>
        <w:rPr>
          <w:rFonts w:ascii="Sylfaen" w:hAnsi="Sylfaen" w:cs="Sylfaen"/>
          <w:color w:val="000000"/>
        </w:rPr>
        <w:t xml:space="preserve"> Մանրամասների համար կարող եք այցելել </w:t>
      </w:r>
      <w:hyperlink r:id="rId9" w:history="1">
        <w:r w:rsidRPr="00B9663A">
          <w:rPr>
            <w:rStyle w:val="Hyperlink"/>
            <w:rFonts w:ascii="Sylfaen" w:hAnsi="Sylfaen" w:cs="Sylfaen"/>
          </w:rPr>
          <w:t>այստեղ</w:t>
        </w:r>
      </w:hyperlink>
      <w:r>
        <w:rPr>
          <w:rFonts w:ascii="Sylfaen" w:hAnsi="Sylfaen" w:cs="Sylfaen"/>
          <w:color w:val="000000"/>
        </w:rPr>
        <w:t>:</w:t>
      </w:r>
    </w:p>
    <w:p w:rsidR="006E67DD" w:rsidRPr="0087284B" w:rsidRDefault="006E67DD" w:rsidP="00B9663A">
      <w:pPr>
        <w:tabs>
          <w:tab w:val="left" w:pos="2400"/>
        </w:tabs>
        <w:jc w:val="both"/>
        <w:rPr>
          <w:rFonts w:ascii="Sylfaen" w:hAnsi="Sylfaen" w:cs="Sylfaen"/>
          <w:b/>
          <w:bCs/>
          <w:sz w:val="28"/>
          <w:szCs w:val="28"/>
        </w:rPr>
      </w:pPr>
      <w:r w:rsidRPr="0087284B">
        <w:rPr>
          <w:rFonts w:ascii="Sylfaen" w:hAnsi="Sylfaen" w:cs="Sylfaen"/>
          <w:b/>
          <w:bCs/>
          <w:sz w:val="28"/>
          <w:szCs w:val="28"/>
        </w:rPr>
        <w:t>Առաջնորդության զարգացման միջազգային կոնֆերանս</w:t>
      </w:r>
    </w:p>
    <w:p w:rsidR="006E67DD" w:rsidRPr="0022627D" w:rsidRDefault="006E67DD" w:rsidP="0087284B">
      <w:pPr>
        <w:pStyle w:val="NormalWeb"/>
        <w:jc w:val="both"/>
        <w:rPr>
          <w:rFonts w:ascii="Sylfaen" w:hAnsi="Sylfaen" w:cs="Sylfaen"/>
          <w:color w:val="000000"/>
          <w:sz w:val="22"/>
          <w:szCs w:val="22"/>
        </w:rPr>
      </w:pPr>
      <w:r w:rsidRPr="0087284B">
        <w:rPr>
          <w:rFonts w:ascii="Sylfaen" w:hAnsi="Sylfaen" w:cs="Sylfaen"/>
          <w:color w:val="000000"/>
          <w:sz w:val="22"/>
          <w:szCs w:val="22"/>
        </w:rPr>
        <w:t>ԱՅՍԵԿ Հայաստանը սիրով հրավիրում է Ձեզ մասնակցելու Առաջնորդության զարգացման միջազգային կոնֆերանսին, որը տեղի կունենա սույն թվականի մարտի 15-16-ին, Ծաղկաձոր քաղաքում: Կոնֆերանսի մանրամասների և գրանցման ձևի ներբեռնման համար, այցելեք</w:t>
      </w:r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hyperlink r:id="rId10" w:history="1">
        <w:r w:rsidRPr="0022627D">
          <w:rPr>
            <w:rStyle w:val="Hyperlink"/>
            <w:rFonts w:ascii="Sylfaen" w:hAnsi="Sylfaen" w:cs="Sylfaen"/>
          </w:rPr>
          <w:t>այստեղ:</w:t>
        </w:r>
      </w:hyperlink>
    </w:p>
    <w:p w:rsidR="006E67DD" w:rsidRDefault="006E67DD" w:rsidP="0087284B">
      <w:pPr>
        <w:pStyle w:val="NormalWeb"/>
        <w:jc w:val="both"/>
        <w:rPr>
          <w:rFonts w:ascii="Sylfaen" w:hAnsi="Sylfaen" w:cs="Sylfaen"/>
          <w:color w:val="000000"/>
          <w:sz w:val="22"/>
          <w:szCs w:val="22"/>
        </w:rPr>
      </w:pPr>
    </w:p>
    <w:p w:rsidR="006E67DD" w:rsidRPr="008F0970" w:rsidRDefault="006E67DD" w:rsidP="0087284B">
      <w:pPr>
        <w:pStyle w:val="NormalWeb"/>
        <w:jc w:val="both"/>
        <w:rPr>
          <w:rFonts w:ascii="Sylfaen" w:hAnsi="Sylfaen" w:cs="Sylfaen"/>
          <w:b/>
          <w:bCs/>
          <w:sz w:val="28"/>
          <w:szCs w:val="28"/>
        </w:rPr>
      </w:pPr>
      <w:r w:rsidRPr="008F0970">
        <w:rPr>
          <w:rFonts w:ascii="Sylfaen" w:hAnsi="Sylfaen" w:cs="Sylfaen"/>
          <w:b/>
          <w:bCs/>
          <w:sz w:val="28"/>
          <w:szCs w:val="28"/>
        </w:rPr>
        <w:t xml:space="preserve">«Քաղաքացիական հասարակության դերը ԵՄ ինտեգրման գործընթացում. իրական ներգրավվածություն արդյունավետ մասնակցության միջոցով» </w:t>
      </w:r>
      <w:r>
        <w:rPr>
          <w:rFonts w:ascii="Sylfaen" w:hAnsi="Sylfaen" w:cs="Sylfaen"/>
          <w:b/>
          <w:bCs/>
          <w:sz w:val="28"/>
          <w:szCs w:val="28"/>
        </w:rPr>
        <w:t>ծրագիր</w:t>
      </w:r>
    </w:p>
    <w:p w:rsidR="006E67DD" w:rsidRDefault="006E67DD" w:rsidP="0087284B">
      <w:pPr>
        <w:pStyle w:val="NormalWeb"/>
        <w:jc w:val="both"/>
        <w:rPr>
          <w:rFonts w:ascii="Sylfaen" w:hAnsi="Sylfaen" w:cs="Sylfaen"/>
          <w:color w:val="000000"/>
          <w:sz w:val="22"/>
          <w:szCs w:val="22"/>
        </w:rPr>
      </w:pPr>
      <w:r w:rsidRPr="006B7D43">
        <w:rPr>
          <w:rFonts w:ascii="Sylfaen" w:hAnsi="Sylfaen" w:cs="Sylfaen"/>
          <w:color w:val="000000"/>
          <w:sz w:val="22"/>
          <w:szCs w:val="22"/>
        </w:rPr>
        <w:t xml:space="preserve">Մարդկային զարգացման միջազգային կենտրոն (ՄԶՄԿ) ՀԿ-ն Վիշեգրադյան հիմնադրամի կողմից աջակցվող </w:t>
      </w:r>
      <w:bookmarkStart w:id="0" w:name="OLE_LINK7"/>
      <w:r w:rsidRPr="006B7D43">
        <w:rPr>
          <w:rFonts w:ascii="Sylfaen" w:hAnsi="Sylfaen" w:cs="Sylfaen"/>
          <w:color w:val="000000"/>
          <w:sz w:val="22"/>
          <w:szCs w:val="22"/>
        </w:rPr>
        <w:t xml:space="preserve">«Քաղաքացիական հասարակության դերը ԵՄ ինտեգրման գործընթացում. իրական ներգրավվածություն արդյունավետ մասնակցության միջոցով» ծրագրի </w:t>
      </w:r>
      <w:bookmarkEnd w:id="0"/>
      <w:r w:rsidRPr="006B7D43">
        <w:rPr>
          <w:rFonts w:ascii="Sylfaen" w:hAnsi="Sylfaen" w:cs="Sylfaen"/>
          <w:color w:val="000000"/>
          <w:sz w:val="22"/>
          <w:szCs w:val="22"/>
        </w:rPr>
        <w:t>շրջանակում ս/թ փետրվարի 8-ին կազմակերպում է քաղաքացիական հասարակության կազմակերպությունների կարողությունների զարգացման ինտերակտիվ դասընթաց:</w:t>
      </w:r>
      <w:r w:rsidRPr="008F0970">
        <w:rPr>
          <w:rFonts w:ascii="Sylfaen" w:hAnsi="Sylfaen" w:cs="Sylfaen"/>
          <w:color w:val="000000"/>
          <w:sz w:val="22"/>
          <w:szCs w:val="22"/>
        </w:rPr>
        <w:t xml:space="preserve"> Դասընթացը կվարեն տեղական և միջազգային փորձագետներ: </w:t>
      </w:r>
    </w:p>
    <w:p w:rsidR="006E67DD" w:rsidRPr="00060F72" w:rsidRDefault="006E67DD" w:rsidP="0087284B">
      <w:pPr>
        <w:pStyle w:val="NormalWeb"/>
        <w:jc w:val="both"/>
        <w:rPr>
          <w:rFonts w:ascii="Sylfaen" w:hAnsi="Sylfaen" w:cs="Sylfaen"/>
          <w:b/>
          <w:bCs/>
          <w:sz w:val="28"/>
          <w:szCs w:val="28"/>
        </w:rPr>
      </w:pPr>
      <w:r w:rsidRPr="00060F72">
        <w:rPr>
          <w:rFonts w:ascii="Sylfaen" w:hAnsi="Sylfaen" w:cs="Sylfaen"/>
          <w:b/>
          <w:bCs/>
          <w:sz w:val="28"/>
          <w:szCs w:val="28"/>
        </w:rPr>
        <w:t>«Հայաստան 2012. Ընտրության տարի»</w:t>
      </w:r>
      <w:r>
        <w:rPr>
          <w:rFonts w:ascii="Sylfaen" w:hAnsi="Sylfaen" w:cs="Sylfaen"/>
          <w:b/>
          <w:bCs/>
          <w:sz w:val="28"/>
          <w:szCs w:val="28"/>
        </w:rPr>
        <w:t xml:space="preserve"> տարեկան զեկույց</w:t>
      </w:r>
    </w:p>
    <w:p w:rsidR="006E67DD" w:rsidRPr="0032533F" w:rsidRDefault="006E67DD" w:rsidP="0032533F">
      <w:pPr>
        <w:ind w:firstLine="720"/>
        <w:jc w:val="both"/>
        <w:rPr>
          <w:rFonts w:ascii="Sylfaen" w:hAnsi="Sylfaen" w:cs="Sylfaen"/>
          <w:color w:val="000000"/>
        </w:rPr>
      </w:pPr>
      <w:r w:rsidRPr="00060F72">
        <w:rPr>
          <w:rFonts w:ascii="Sylfaen" w:hAnsi="Sylfaen" w:cs="Sylfaen"/>
          <w:color w:val="000000"/>
        </w:rPr>
        <w:t>Փետրվարի 6-ին, ժամը 12.00-ին Գյումրիի «Արևամանուկ» կենտրոնում Սիվիլիթաս հիմնադրամը կներկայացնի տարեկան իր հերթական՝ հինգերորդ զեկույցը (հայերեն և անգլերեն)՝ «Հայաստան</w:t>
      </w:r>
      <w:r>
        <w:rPr>
          <w:rFonts w:ascii="Sylfaen" w:hAnsi="Sylfaen" w:cs="Sylfaen"/>
          <w:color w:val="000000"/>
        </w:rPr>
        <w:t xml:space="preserve"> </w:t>
      </w:r>
      <w:r w:rsidRPr="00060F72">
        <w:rPr>
          <w:rFonts w:ascii="Sylfaen" w:hAnsi="Sylfaen" w:cs="Sylfaen"/>
          <w:color w:val="000000"/>
        </w:rPr>
        <w:t>2012. Ընտրության տարի», որին անմիջապես կհետևի հանրային քննարկում</w:t>
      </w:r>
      <w:r>
        <w:rPr>
          <w:rFonts w:ascii="Sylfaen" w:hAnsi="Sylfaen" w:cs="Sylfaen"/>
          <w:color w:val="000000"/>
        </w:rPr>
        <w:t xml:space="preserve"> </w:t>
      </w:r>
      <w:r w:rsidRPr="00060F72">
        <w:rPr>
          <w:rFonts w:ascii="Sylfaen" w:hAnsi="Sylfaen" w:cs="Sylfaen"/>
          <w:color w:val="000000"/>
        </w:rPr>
        <w:t>«Ապակենտրոնացման հրամայականը և հեռանկարները»</w:t>
      </w:r>
      <w:r>
        <w:rPr>
          <w:rFonts w:ascii="Sylfaen" w:hAnsi="Sylfaen" w:cs="Sylfaen"/>
          <w:color w:val="000000"/>
        </w:rPr>
        <w:t xml:space="preserve"> </w:t>
      </w:r>
      <w:r w:rsidRPr="00060F72">
        <w:rPr>
          <w:rFonts w:ascii="Sylfaen" w:hAnsi="Sylfaen" w:cs="Sylfaen"/>
          <w:color w:val="000000"/>
        </w:rPr>
        <w:t>թեմայով:</w:t>
      </w:r>
      <w:r w:rsidRPr="0032533F">
        <w:rPr>
          <w:rFonts w:ascii="Sylfaen" w:hAnsi="Sylfaen" w:cs="Sylfaen"/>
          <w:color w:val="000000"/>
        </w:rPr>
        <w:t xml:space="preserve"> Քննարկումը կվարի լրագրող, Սիվիլիթաս հիմնադրամի վերլուծաբան</w:t>
      </w:r>
      <w:r>
        <w:rPr>
          <w:rFonts w:ascii="Sylfaen" w:hAnsi="Sylfaen" w:cs="Sylfaen"/>
          <w:color w:val="000000"/>
        </w:rPr>
        <w:t xml:space="preserve"> </w:t>
      </w:r>
      <w:r w:rsidRPr="0032533F">
        <w:rPr>
          <w:rFonts w:ascii="Sylfaen" w:hAnsi="Sylfaen" w:cs="Sylfaen"/>
          <w:color w:val="000000"/>
        </w:rPr>
        <w:t>Թաթուլ Հակոբյանը:</w:t>
      </w:r>
      <w:r>
        <w:rPr>
          <w:rFonts w:ascii="Sylfaen" w:hAnsi="Sylfaen" w:cs="Sylfaen"/>
          <w:color w:val="000000"/>
        </w:rPr>
        <w:t xml:space="preserve"> </w:t>
      </w:r>
      <w:r w:rsidRPr="0032533F">
        <w:rPr>
          <w:rFonts w:ascii="Sylfaen" w:hAnsi="Sylfaen" w:cs="Sylfaen"/>
          <w:color w:val="000000"/>
        </w:rPr>
        <w:t>Քննարկման ավարտին կլինի հյուրասիրություն:</w:t>
      </w:r>
      <w:r>
        <w:rPr>
          <w:rFonts w:ascii="Sylfaen" w:hAnsi="Sylfaen" w:cs="Sylfaen"/>
          <w:color w:val="000000"/>
        </w:rPr>
        <w:t xml:space="preserve"> </w:t>
      </w:r>
      <w:r w:rsidRPr="0032533F">
        <w:rPr>
          <w:rFonts w:ascii="Sylfaen" w:hAnsi="Sylfaen" w:cs="Sylfaen"/>
          <w:color w:val="000000"/>
        </w:rPr>
        <w:t>Մասնակցությունը նախնական գրանցումով՝ 010 500</w:t>
      </w:r>
      <w:r>
        <w:rPr>
          <w:rFonts w:ascii="Sylfaen" w:hAnsi="Sylfaen" w:cs="Sylfaen"/>
          <w:color w:val="000000"/>
        </w:rPr>
        <w:t> </w:t>
      </w:r>
      <w:r w:rsidRPr="0032533F">
        <w:rPr>
          <w:rFonts w:ascii="Sylfaen" w:hAnsi="Sylfaen" w:cs="Sylfaen"/>
          <w:color w:val="000000"/>
        </w:rPr>
        <w:t>119</w:t>
      </w:r>
      <w:r>
        <w:rPr>
          <w:rFonts w:ascii="Sylfaen" w:hAnsi="Sylfaen" w:cs="Sylfaen"/>
          <w:color w:val="000000"/>
        </w:rPr>
        <w:t>:</w:t>
      </w:r>
    </w:p>
    <w:p w:rsidR="006E67DD" w:rsidRPr="00060F72" w:rsidRDefault="006E67DD" w:rsidP="00060F72">
      <w:pPr>
        <w:spacing w:after="0" w:line="240" w:lineRule="auto"/>
        <w:ind w:firstLine="720"/>
        <w:jc w:val="both"/>
        <w:rPr>
          <w:rFonts w:ascii="Sylfaen" w:hAnsi="Sylfaen" w:cs="Sylfaen"/>
          <w:color w:val="000000"/>
        </w:rPr>
      </w:pPr>
    </w:p>
    <w:p w:rsidR="006E67DD" w:rsidRDefault="006E67DD" w:rsidP="0087284B">
      <w:pPr>
        <w:pStyle w:val="NormalWeb"/>
        <w:jc w:val="both"/>
        <w:rPr>
          <w:rFonts w:ascii="Sylfaen" w:hAnsi="Sylfaen" w:cs="Sylfaen"/>
          <w:color w:val="000000"/>
          <w:sz w:val="22"/>
          <w:szCs w:val="22"/>
        </w:rPr>
      </w:pPr>
    </w:p>
    <w:p w:rsidR="006E67DD" w:rsidRDefault="006E67DD" w:rsidP="0087284B">
      <w:pPr>
        <w:pStyle w:val="NormalWeb"/>
        <w:jc w:val="both"/>
        <w:rPr>
          <w:rFonts w:ascii="Sylfaen" w:hAnsi="Sylfaen" w:cs="Sylfaen"/>
          <w:color w:val="000000"/>
          <w:sz w:val="22"/>
          <w:szCs w:val="22"/>
        </w:rPr>
      </w:pPr>
    </w:p>
    <w:p w:rsidR="006E67DD" w:rsidRDefault="006E67DD" w:rsidP="003B5F9A">
      <w:pPr>
        <w:tabs>
          <w:tab w:val="left" w:pos="2400"/>
        </w:tabs>
        <w:jc w:val="both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br w:type="page"/>
        <w:t>ԻՐԱԿԱՆԱՑՎԱԾ ՄԻՋՈՑԱՌՈՒՄ</w:t>
      </w:r>
      <w:r w:rsidRPr="009F62F7">
        <w:rPr>
          <w:rFonts w:ascii="Sylfaen" w:hAnsi="Sylfaen" w:cs="Sylfaen"/>
          <w:b/>
          <w:bCs/>
          <w:sz w:val="32"/>
          <w:szCs w:val="32"/>
          <w:lang w:val="hy-AM"/>
        </w:rPr>
        <w:t>ՆԵՐ</w:t>
      </w:r>
    </w:p>
    <w:p w:rsidR="006E67DD" w:rsidRDefault="006E67DD" w:rsidP="00EC518C">
      <w:pPr>
        <w:pStyle w:val="Heading2"/>
        <w:shd w:val="clear" w:color="auto" w:fill="FFFFFF"/>
        <w:spacing w:before="0" w:after="0"/>
        <w:jc w:val="center"/>
        <w:rPr>
          <w:rFonts w:ascii="Sylfaen" w:hAnsi="Sylfaen" w:cs="Sylfaen"/>
          <w:i w:val="0"/>
          <w:iCs w:val="0"/>
        </w:rPr>
      </w:pPr>
      <w:r w:rsidRPr="002159DB">
        <w:rPr>
          <w:rFonts w:ascii="Sylfaen" w:hAnsi="Sylfaen" w:cs="Sylfaen"/>
          <w:i w:val="0"/>
          <w:iCs w:val="0"/>
        </w:rPr>
        <w:t>Հ</w:t>
      </w:r>
      <w:r>
        <w:rPr>
          <w:rFonts w:ascii="Sylfaen" w:hAnsi="Sylfaen" w:cs="Sylfaen"/>
          <w:i w:val="0"/>
          <w:iCs w:val="0"/>
        </w:rPr>
        <w:t>ասարակական կազմակերպությունների զարգացման ինստիտուցիոնալ և  և օրենսդրական բարեփոխումների հայեցակարգի վերաբերյալ հանդիպում- քննարկում</w:t>
      </w:r>
    </w:p>
    <w:p w:rsidR="006E67DD" w:rsidRDefault="006E67DD" w:rsidP="002159DB"/>
    <w:p w:rsidR="006E67DD" w:rsidRPr="002159DB" w:rsidRDefault="006E67DD" w:rsidP="00EC518C">
      <w:pPr>
        <w:ind w:firstLine="720"/>
        <w:jc w:val="both"/>
        <w:rPr>
          <w:rFonts w:ascii="Sylfaen" w:hAnsi="Sylfaen" w:cs="Sylfaen"/>
          <w:color w:val="000000"/>
        </w:rPr>
      </w:pPr>
      <w:r w:rsidRPr="002159DB">
        <w:rPr>
          <w:rFonts w:ascii="Sylfaen" w:hAnsi="Sylfaen" w:cs="Sylfaen"/>
          <w:color w:val="000000"/>
        </w:rPr>
        <w:t>Դեկտեմբերի 21-ին Անի Պլազա հյուրանոցոմ տեղի ունեցավ ՔՀԿ-ների զարգացման ինստիտուցիոնալ և օրենսդրական բարեփոխոմների հայեցակարգի քննարկումը, որին ներկա էին ՔՀԿ ներկայացուցիչներ: Հանդիպման սկզբում ՔՀԶ ցանցի փորձագետներ Մոնիկա Սարգսյանը և Մերի Խաչատրյանը ներկայացրեցին հայեցակարգը, իսկ վերջում Արդարադատության փոխնախարար Արամ Օրբելյանը պատասխանեց հավաքվածների հարցերին: Հանդիպման ընթացքում հնչած դիտողությունները և առաջարկությունները կքննարկվեն և կներառվեն Հայեցակարգի վերջնական տարբերակում և այն կներկայացվի Կառավարության հաստատմանը:</w:t>
      </w:r>
    </w:p>
    <w:p w:rsidR="006E67DD" w:rsidRPr="003B5F9A" w:rsidRDefault="006E67DD" w:rsidP="000C4E2E">
      <w:pPr>
        <w:pStyle w:val="NormalWeb"/>
        <w:shd w:val="clear" w:color="auto" w:fill="FFFFFF"/>
        <w:jc w:val="both"/>
        <w:rPr>
          <w:rFonts w:ascii="Arial AM" w:hAnsi="Arial AM" w:cs="Arial AM"/>
          <w:color w:val="000000"/>
          <w:lang w:val="hy-AM"/>
        </w:rPr>
      </w:pPr>
    </w:p>
    <w:p w:rsidR="006E67DD" w:rsidRPr="00E624E7" w:rsidRDefault="006E67DD" w:rsidP="00E624E7">
      <w:pPr>
        <w:pStyle w:val="NormalWeb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  <w:r w:rsidRPr="00E624E7">
        <w:rPr>
          <w:rFonts w:ascii="Sylfaen" w:hAnsi="Sylfaen" w:cs="Sylfaen"/>
          <w:b/>
          <w:bCs/>
          <w:sz w:val="28"/>
          <w:szCs w:val="28"/>
          <w:lang w:val="hy-AM"/>
        </w:rPr>
        <w:t>«Հայաստան 2012. Ընտրության տարի» տարեկան զեկույց</w:t>
      </w:r>
    </w:p>
    <w:p w:rsidR="006E67DD" w:rsidRPr="00E624E7" w:rsidRDefault="006E67DD" w:rsidP="00E624E7">
      <w:pPr>
        <w:pStyle w:val="NormalWeb"/>
        <w:ind w:firstLine="708"/>
        <w:jc w:val="both"/>
        <w:rPr>
          <w:sz w:val="22"/>
          <w:szCs w:val="22"/>
          <w:lang w:val="hy-AM"/>
        </w:rPr>
      </w:pPr>
      <w:r w:rsidRPr="00E624E7">
        <w:rPr>
          <w:rFonts w:ascii="Sylfaen" w:hAnsi="Sylfaen" w:cs="Sylfaen"/>
          <w:color w:val="000000"/>
          <w:sz w:val="22"/>
          <w:szCs w:val="22"/>
          <w:lang w:val="hy-AM"/>
        </w:rPr>
        <w:t xml:space="preserve">Արդեն հինգերորդ տարին է, ինչ Սիվիլիթաս հիմնադրամը, հետ նայելով անցած տարվան, փորձում է գնահատել Հայաստանում և նրա շուրջ իրողություններն ու զարգացումները: Միշտ էլ խնդիր կա, որ տարեկան այս զեկույցը չվերածվի սոսկ իրադարձությունների շարադրման: Մեր նպատակն է կենտրոնանալ միտումների և ինստիտուցիոնալ փոփոխությունների վրա: Յուրաքանչյուր տարի, սակայն, ավելի ու ավելի դժվար է դառնում որևէ նոր բան ասել այս առումով՝ հաշվի առնելով կառուցվածքային փոփոխությունների դժկամ ընթացքը: Շարունակությունը տեսեք </w:t>
      </w:r>
      <w:hyperlink r:id="rId11" w:history="1">
        <w:r w:rsidRPr="00E624E7">
          <w:rPr>
            <w:rStyle w:val="Hyperlink"/>
            <w:rFonts w:ascii="Sylfaen" w:hAnsi="Sylfaen" w:cs="Sylfaen"/>
            <w:sz w:val="22"/>
            <w:szCs w:val="22"/>
            <w:lang w:val="hy-AM"/>
          </w:rPr>
          <w:t>այստեղ:</w:t>
        </w:r>
      </w:hyperlink>
    </w:p>
    <w:p w:rsidR="006E67DD" w:rsidRPr="003B5F9A" w:rsidRDefault="006E67DD" w:rsidP="000C4E2E">
      <w:pPr>
        <w:pStyle w:val="NormalWeb"/>
        <w:ind w:firstLine="708"/>
        <w:rPr>
          <w:rFonts w:ascii="Sylfaen" w:hAnsi="Sylfaen" w:cs="Sylfaen"/>
          <w:color w:val="000000"/>
          <w:lang w:val="hy-AM"/>
        </w:rPr>
      </w:pPr>
    </w:p>
    <w:p w:rsidR="006E67DD" w:rsidRPr="003B5F9A" w:rsidRDefault="006E67DD" w:rsidP="000C4E2E">
      <w:pPr>
        <w:pStyle w:val="ListParagraph"/>
        <w:tabs>
          <w:tab w:val="left" w:pos="2400"/>
        </w:tabs>
        <w:ind w:left="0"/>
        <w:jc w:val="both"/>
        <w:rPr>
          <w:rFonts w:ascii="Sylfaen" w:hAnsi="Sylfaen" w:cs="Sylfaen"/>
          <w:lang w:val="hy-AM"/>
        </w:rPr>
      </w:pPr>
    </w:p>
    <w:p w:rsidR="006E67DD" w:rsidRPr="00A27B27" w:rsidRDefault="006E67DD" w:rsidP="00A11C0A">
      <w:pPr>
        <w:tabs>
          <w:tab w:val="left" w:pos="2400"/>
        </w:tabs>
        <w:jc w:val="both"/>
        <w:rPr>
          <w:rFonts w:ascii="Sylfaen" w:hAnsi="Sylfaen" w:cs="Sylfaen"/>
          <w:lang w:val="hy-AM"/>
        </w:rPr>
      </w:pPr>
    </w:p>
    <w:p w:rsidR="006E67DD" w:rsidRPr="0052185F" w:rsidRDefault="006E67DD" w:rsidP="009F62F7">
      <w:pPr>
        <w:tabs>
          <w:tab w:val="left" w:pos="2400"/>
        </w:tabs>
        <w:rPr>
          <w:rFonts w:ascii="Sylfaen" w:hAnsi="Sylfaen" w:cs="Sylfaen"/>
          <w:b/>
          <w:bCs/>
          <w:sz w:val="32"/>
          <w:szCs w:val="32"/>
          <w:lang w:val="hy-AM"/>
        </w:rPr>
        <w:sectPr w:rsidR="006E67DD" w:rsidRPr="0052185F" w:rsidSect="0062467C">
          <w:headerReference w:type="default" r:id="rId12"/>
          <w:footerReference w:type="default" r:id="rId13"/>
          <w:type w:val="continuous"/>
          <w:pgSz w:w="12240" w:h="15840"/>
          <w:pgMar w:top="3415" w:right="850" w:bottom="1134" w:left="1701" w:header="720" w:footer="75" w:gutter="0"/>
          <w:cols w:space="720"/>
          <w:docGrid w:linePitch="360"/>
        </w:sectPr>
      </w:pPr>
    </w:p>
    <w:p w:rsidR="006E67DD" w:rsidRPr="0052185F" w:rsidRDefault="006E67DD" w:rsidP="009F62F7">
      <w:pPr>
        <w:tabs>
          <w:tab w:val="left" w:pos="2400"/>
        </w:tabs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  <w:lang w:val="hy-AM"/>
        </w:rPr>
        <w:br w:type="page"/>
      </w:r>
      <w:r w:rsidRPr="009F62F7">
        <w:rPr>
          <w:rFonts w:ascii="Sylfaen" w:hAnsi="Sylfaen" w:cs="Sylfaen"/>
          <w:b/>
          <w:bCs/>
          <w:sz w:val="32"/>
          <w:szCs w:val="32"/>
          <w:lang w:val="hy-AM"/>
        </w:rPr>
        <w:t>ՀԱՇՎԱՊԱՀԻ</w:t>
      </w:r>
      <w:r w:rsidRPr="0052185F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Pr="009F62F7">
        <w:rPr>
          <w:rFonts w:ascii="Sylfaen" w:hAnsi="Sylfaen" w:cs="Sylfaen"/>
          <w:b/>
          <w:bCs/>
          <w:sz w:val="32"/>
          <w:szCs w:val="32"/>
          <w:lang w:val="hy-AM"/>
        </w:rPr>
        <w:t>ԱՆԿՅՈՒՆ</w:t>
      </w:r>
    </w:p>
    <w:p w:rsidR="006E67DD" w:rsidRPr="0052185F" w:rsidRDefault="006E67DD" w:rsidP="0025672D">
      <w:pPr>
        <w:widowControl w:val="0"/>
        <w:tabs>
          <w:tab w:val="left" w:pos="2400"/>
        </w:tabs>
        <w:jc w:val="both"/>
        <w:outlineLvl w:val="2"/>
        <w:rPr>
          <w:rFonts w:ascii="Sylfaen" w:hAnsi="Sylfaen" w:cs="Sylfaen"/>
          <w:lang w:val="hy-AM"/>
        </w:rPr>
        <w:sectPr w:rsidR="006E67DD" w:rsidRPr="0052185F" w:rsidSect="0062467C">
          <w:type w:val="continuous"/>
          <w:pgSz w:w="12240" w:h="15840"/>
          <w:pgMar w:top="3415" w:right="850" w:bottom="1134" w:left="1701" w:header="720" w:footer="75" w:gutter="0"/>
          <w:cols w:num="2" w:space="720"/>
          <w:docGrid w:linePitch="360"/>
        </w:sectPr>
      </w:pPr>
    </w:p>
    <w:p w:rsidR="006E67DD" w:rsidRPr="00EC518C" w:rsidRDefault="006E67DD" w:rsidP="007D11D3">
      <w:pPr>
        <w:widowControl w:val="0"/>
        <w:tabs>
          <w:tab w:val="left" w:pos="2400"/>
        </w:tabs>
        <w:jc w:val="both"/>
        <w:outlineLvl w:val="2"/>
        <w:rPr>
          <w:rFonts w:ascii="Sylfaen" w:hAnsi="Sylfaen" w:cs="Sylfaen"/>
          <w:lang w:val="hy-AM"/>
        </w:rPr>
      </w:pPr>
      <w:r w:rsidRPr="0052185F">
        <w:rPr>
          <w:rFonts w:ascii="Sylfaen" w:hAnsi="Sylfaen" w:cs="Sylfaen"/>
          <w:lang w:val="hy-AM"/>
        </w:rPr>
        <w:t xml:space="preserve">Քաղաքացիական հասարակության զարգացման ցանցը շարունակում է տրամադրել </w:t>
      </w:r>
      <w:r w:rsidRPr="00EC518C">
        <w:rPr>
          <w:rFonts w:ascii="Sylfaen" w:hAnsi="Sylfaen" w:cs="Sylfaen"/>
          <w:lang w:val="hy-AM"/>
        </w:rPr>
        <w:t>հաշվապահական և իրավաբանական խորհրդատվություններ հասարակական կազմակերպություններին, հիմնադրամներին և իրավաբանական անձանց միություններին՝ նպատակ ունենալով նպաստել ՔՀԿ գործունեության բարենպաստ միջավայրի ձևավորմանը: Դեկտեմբեր և հունվար ամսիների ընթացքում հաշվապահական խորքային  խորհրդատվություն է տրամադրվել 6 կազմակերպո</w:t>
      </w:r>
      <w:r>
        <w:rPr>
          <w:rFonts w:ascii="Sylfaen" w:hAnsi="Sylfaen" w:cs="Sylfaen"/>
          <w:lang w:val="hy-AM"/>
        </w:rPr>
        <w:t>ւթյունների: Հաշվապահական խորհրդ</w:t>
      </w:r>
      <w:r w:rsidRPr="00EC518C">
        <w:rPr>
          <w:rFonts w:ascii="Sylfaen" w:hAnsi="Sylfaen" w:cs="Sylfaen"/>
          <w:lang w:val="hy-AM"/>
        </w:rPr>
        <w:t>ա</w:t>
      </w:r>
      <w:r w:rsidRPr="0052185F">
        <w:rPr>
          <w:rFonts w:ascii="Sylfaen" w:hAnsi="Sylfaen" w:cs="Sylfaen"/>
          <w:lang w:val="hy-AM"/>
        </w:rPr>
        <w:t>տ</w:t>
      </w:r>
      <w:r w:rsidRPr="00EC518C">
        <w:rPr>
          <w:rFonts w:ascii="Sylfaen" w:hAnsi="Sylfaen" w:cs="Sylfaen"/>
          <w:lang w:val="hy-AM"/>
        </w:rPr>
        <w:t xml:space="preserve">վության ժամանակ պարզաբանվել են այնպիսի հարցեր, ինչպիսիք են Եկամտային հարկ/պայմանագրերում փոփոխության մասին կարգը, նոր գրանցված ՀԿ-ի հարկային պարտավորությունները, աշխատանքային պայմանգրերի պատրաստումը և այլն: </w:t>
      </w:r>
      <w:bookmarkStart w:id="1" w:name="OLE_LINK5"/>
      <w:bookmarkStart w:id="2" w:name="OLE_LINK6"/>
      <w:r w:rsidRPr="00EC518C">
        <w:rPr>
          <w:rFonts w:ascii="Sylfaen" w:hAnsi="Sylfaen" w:cs="Sylfaen"/>
          <w:lang w:val="hy-AM"/>
        </w:rPr>
        <w:t>Ստորև ներկայացված է խորհրդատվության հարց ու պատասխաններից  1 օրինակ:</w:t>
      </w:r>
    </w:p>
    <w:bookmarkEnd w:id="1"/>
    <w:bookmarkEnd w:id="2"/>
    <w:p w:rsidR="006E67DD" w:rsidRPr="0052185F" w:rsidRDefault="006E67DD" w:rsidP="00F554E9">
      <w:pPr>
        <w:rPr>
          <w:rFonts w:ascii="Sylfaen" w:hAnsi="Sylfaen" w:cs="Sylfaen"/>
          <w:b/>
          <w:bCs/>
          <w:highlight w:val="yellow"/>
          <w:lang w:val="hy-AM"/>
        </w:rPr>
        <w:sectPr w:rsidR="006E67DD" w:rsidRPr="0052185F" w:rsidSect="0025672D">
          <w:type w:val="continuous"/>
          <w:pgSz w:w="12240" w:h="15840"/>
          <w:pgMar w:top="3960" w:right="850" w:bottom="1134" w:left="1701" w:header="720" w:footer="75" w:gutter="0"/>
          <w:cols w:space="720"/>
          <w:docGrid w:linePitch="360"/>
        </w:sectPr>
      </w:pPr>
    </w:p>
    <w:p w:rsidR="006E67DD" w:rsidRPr="0052185F" w:rsidRDefault="006E67DD" w:rsidP="00F36940">
      <w:pPr>
        <w:tabs>
          <w:tab w:val="left" w:pos="2400"/>
        </w:tabs>
        <w:spacing w:after="0"/>
        <w:jc w:val="both"/>
        <w:rPr>
          <w:rFonts w:ascii="Sylfaen" w:hAnsi="Sylfaen" w:cs="Sylfaen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Հարց.</w:t>
      </w:r>
      <w:r w:rsidRPr="0052185F">
        <w:rPr>
          <w:rFonts w:ascii="Sylfaen" w:hAnsi="Sylfaen" w:cs="Sylfaen"/>
          <w:lang w:val="hy-AM" w:eastAsia="ru-RU"/>
        </w:rPr>
        <w:t xml:space="preserve"> Թույլատրվո՞ւմ է արդյոք նվազեցնել աշխատավարձը:</w:t>
      </w:r>
    </w:p>
    <w:p w:rsidR="006E67DD" w:rsidRPr="0052185F" w:rsidRDefault="006E67DD" w:rsidP="00F36940">
      <w:pPr>
        <w:jc w:val="both"/>
        <w:rPr>
          <w:rFonts w:ascii="Sylfaen" w:hAnsi="Sylfaen" w:cs="Sylfaen"/>
          <w:highlight w:val="yellow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Պատասխան.</w:t>
      </w:r>
      <w:r w:rsidRPr="0052185F">
        <w:rPr>
          <w:rFonts w:ascii="Sylfaen" w:hAnsi="Sylfaen" w:cs="Sylfaen"/>
          <w:lang w:val="hy-AM" w:eastAsia="ru-RU"/>
        </w:rPr>
        <w:t xml:space="preserve"> Աշխատանքի վարձատրության չափը համարվում է աշխատանքի էական պայման, որի փոփոխման դեպքում գործատուն աշխատողին պետք է տեղյակ պահի աշխատանքային օրենսգրքի 115-րդ հոդվածով uահմանված ժամկետներում: Առանց աշխատողի գրավոր համաձայնության աշխատանքի վարձատրության պայմանները գործատուն կարող է փոփոխել միայն oրենքով կամ կոլեկտիվ պայմանագրով աշխատանքի վարձատրության պայմանների փոփոխության դեպքում: Աշխատավարձի նվազեցում եկամտահարկի մասին օրենքի փոփոխության հետևանքով չի թույլատրվում:</w:t>
      </w:r>
    </w:p>
    <w:p w:rsidR="006E67DD" w:rsidRPr="0052185F" w:rsidRDefault="006E67DD" w:rsidP="00BC3080">
      <w:pPr>
        <w:widowControl w:val="0"/>
        <w:tabs>
          <w:tab w:val="left" w:pos="2400"/>
        </w:tabs>
        <w:outlineLvl w:val="2"/>
        <w:rPr>
          <w:rFonts w:ascii="Sylfaen" w:hAnsi="Sylfaen" w:cs="Sylfaen"/>
          <w:lang w:val="hy-AM"/>
        </w:rPr>
        <w:sectPr w:rsidR="006E67DD" w:rsidRPr="0052185F" w:rsidSect="00F36940">
          <w:type w:val="continuous"/>
          <w:pgSz w:w="12240" w:h="15840"/>
          <w:pgMar w:top="3960" w:right="850" w:bottom="1134" w:left="1701" w:header="720" w:footer="75" w:gutter="0"/>
          <w:cols w:space="720"/>
          <w:docGrid w:linePitch="360"/>
        </w:sect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</w:pPr>
    </w:p>
    <w:p w:rsidR="006E67DD" w:rsidRPr="0052185F" w:rsidRDefault="006E67DD" w:rsidP="0062467C">
      <w:pPr>
        <w:tabs>
          <w:tab w:val="left" w:pos="2400"/>
        </w:tabs>
        <w:spacing w:after="0"/>
        <w:rPr>
          <w:rFonts w:ascii="Sylfaen" w:hAnsi="Sylfaen" w:cs="Sylfaen"/>
          <w:b/>
          <w:bCs/>
          <w:sz w:val="32"/>
          <w:szCs w:val="32"/>
          <w:lang w:val="hy-AM"/>
        </w:rPr>
        <w:sectPr w:rsidR="006E67DD" w:rsidRPr="0052185F" w:rsidSect="0062467C">
          <w:type w:val="continuous"/>
          <w:pgSz w:w="12240" w:h="15840"/>
          <w:pgMar w:top="3414" w:right="850" w:bottom="1134" w:left="1701" w:header="720" w:footer="75" w:gutter="0"/>
          <w:cols w:space="720"/>
          <w:docGrid w:linePitch="360"/>
        </w:sectPr>
      </w:pPr>
      <w:r>
        <w:rPr>
          <w:rFonts w:ascii="Sylfaen" w:hAnsi="Sylfaen" w:cs="Sylfaen"/>
          <w:b/>
          <w:bCs/>
          <w:sz w:val="32"/>
          <w:szCs w:val="32"/>
          <w:lang w:val="hy-AM"/>
        </w:rPr>
        <w:t>ԻՐԱՎԱԲԱՆԻ</w:t>
      </w:r>
      <w:r w:rsidRPr="0052185F">
        <w:rPr>
          <w:rFonts w:ascii="Sylfaen" w:hAnsi="Sylfaen" w:cs="Sylfaen"/>
          <w:b/>
          <w:bCs/>
          <w:sz w:val="32"/>
          <w:szCs w:val="32"/>
          <w:lang w:val="hy-AM"/>
        </w:rPr>
        <w:t xml:space="preserve">   </w:t>
      </w:r>
      <w:r>
        <w:rPr>
          <w:rFonts w:ascii="Sylfaen" w:hAnsi="Sylfaen" w:cs="Sylfaen"/>
          <w:b/>
          <w:bCs/>
          <w:sz w:val="32"/>
          <w:szCs w:val="32"/>
          <w:lang w:val="hy-AM"/>
        </w:rPr>
        <w:t>ԱՆԿՅՈՒ</w:t>
      </w:r>
      <w:r w:rsidRPr="0052185F">
        <w:rPr>
          <w:rFonts w:ascii="Sylfaen" w:hAnsi="Sylfaen" w:cs="Sylfaen"/>
          <w:b/>
          <w:bCs/>
          <w:sz w:val="32"/>
          <w:szCs w:val="32"/>
          <w:lang w:val="hy-AM"/>
        </w:rPr>
        <w:t>Ն</w:t>
      </w:r>
    </w:p>
    <w:p w:rsidR="006E67DD" w:rsidRPr="0052185F" w:rsidRDefault="006E67DD" w:rsidP="0062467C">
      <w:pPr>
        <w:spacing w:after="0" w:line="240" w:lineRule="auto"/>
        <w:jc w:val="both"/>
        <w:rPr>
          <w:rFonts w:ascii="Sylfaen" w:hAnsi="Sylfaen" w:cs="Sylfaen"/>
          <w:b/>
          <w:bCs/>
          <w:lang w:val="hy-AM" w:eastAsia="ru-RU"/>
        </w:rPr>
        <w:sectPr w:rsidR="006E67DD" w:rsidRPr="0052185F" w:rsidSect="00A27B27">
          <w:type w:val="continuous"/>
          <w:pgSz w:w="12240" w:h="15840"/>
          <w:pgMar w:top="3960" w:right="850" w:bottom="1134" w:left="1701" w:header="720" w:footer="75" w:gutter="0"/>
          <w:cols w:num="2" w:space="720"/>
          <w:docGrid w:linePitch="360"/>
        </w:sectPr>
      </w:pPr>
      <w:bookmarkStart w:id="3" w:name="_GoBack"/>
      <w:bookmarkEnd w:id="3"/>
    </w:p>
    <w:p w:rsidR="006E67DD" w:rsidRPr="0052185F" w:rsidRDefault="006E67DD" w:rsidP="00EC518C">
      <w:pPr>
        <w:widowControl w:val="0"/>
        <w:tabs>
          <w:tab w:val="left" w:pos="2400"/>
        </w:tabs>
        <w:jc w:val="both"/>
        <w:outlineLvl w:val="2"/>
        <w:rPr>
          <w:rFonts w:ascii="Sylfaen" w:hAnsi="Sylfaen" w:cs="Sylfaen"/>
          <w:lang w:val="hy-AM"/>
        </w:rPr>
      </w:pPr>
      <w:r w:rsidRPr="0052185F">
        <w:rPr>
          <w:rFonts w:ascii="Sylfaen" w:hAnsi="Sylfaen" w:cs="Sylfaen"/>
          <w:lang w:val="hy-AM" w:eastAsia="ru-RU"/>
        </w:rPr>
        <w:t>Դեկտեմբեր և հունվար ամիսների ընթացքում  Քաղաքացիական հասարակության զարգացման ցանցի (ՔՀԶՑ) կողմից տրամադրվել է իրավաբանական խորհրդավություն շուրջ 9 կազմակերպությունների: Այս ընթացքում խորհրդատվություններ են տրամադրվել, ՀԿ-ների գրանցման, մասնաճյուղերի և իրավաբանական անձանց միության հիմնադրման, ինչպես նաև ՀԿ-ների և հիմնադրամների տարբերությունների, ՀԿ-ների լուծարման կարգի վերաբերյալ: </w:t>
      </w:r>
      <w:r w:rsidRPr="00EC518C">
        <w:rPr>
          <w:rFonts w:ascii="Sylfaen" w:hAnsi="Sylfaen" w:cs="Sylfaen"/>
          <w:lang w:val="hy-AM"/>
        </w:rPr>
        <w:t>Ստորև ներկայացված է խորհրդատվ</w:t>
      </w:r>
      <w:r>
        <w:rPr>
          <w:rFonts w:ascii="Sylfaen" w:hAnsi="Sylfaen" w:cs="Sylfaen"/>
          <w:lang w:val="hy-AM"/>
        </w:rPr>
        <w:t xml:space="preserve">ության հարց ու պատասխաններից  </w:t>
      </w:r>
      <w:r w:rsidRPr="00EC518C">
        <w:rPr>
          <w:rFonts w:ascii="Sylfaen" w:hAnsi="Sylfaen" w:cs="Sylfaen"/>
          <w:lang w:val="hy-AM"/>
        </w:rPr>
        <w:t>օրինակ</w:t>
      </w:r>
      <w:r w:rsidRPr="0052185F">
        <w:rPr>
          <w:rFonts w:ascii="Sylfaen" w:hAnsi="Sylfaen" w:cs="Sylfaen"/>
          <w:lang w:val="hy-AM"/>
        </w:rPr>
        <w:t>ներ:</w:t>
      </w:r>
    </w:p>
    <w:p w:rsidR="006E67DD" w:rsidRPr="00F36940" w:rsidRDefault="006E67DD" w:rsidP="0062467C">
      <w:pPr>
        <w:tabs>
          <w:tab w:val="left" w:pos="2400"/>
        </w:tabs>
        <w:spacing w:after="0"/>
        <w:rPr>
          <w:rFonts w:ascii="Sylfaen" w:hAnsi="Sylfaen" w:cs="Sylfaen"/>
          <w:highlight w:val="yellow"/>
          <w:lang w:val="hy-AM" w:eastAsia="ru-RU"/>
        </w:rPr>
        <w:sectPr w:rsidR="006E67DD" w:rsidRPr="00F36940" w:rsidSect="0062467C">
          <w:type w:val="continuous"/>
          <w:pgSz w:w="12240" w:h="15840"/>
          <w:pgMar w:top="3960" w:right="850" w:bottom="1134" w:left="1701" w:header="720" w:footer="75" w:gutter="0"/>
          <w:cols w:space="720"/>
          <w:docGrid w:linePitch="360"/>
        </w:sectPr>
      </w:pPr>
    </w:p>
    <w:p w:rsidR="006E67DD" w:rsidRPr="0052185F" w:rsidRDefault="006E67DD" w:rsidP="0062467C">
      <w:pPr>
        <w:tabs>
          <w:tab w:val="left" w:pos="2400"/>
        </w:tabs>
        <w:spacing w:after="0"/>
        <w:jc w:val="both"/>
        <w:rPr>
          <w:rFonts w:ascii="Sylfaen" w:hAnsi="Sylfaen" w:cs="Sylfaen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Հարց.</w:t>
      </w:r>
      <w:r w:rsidRPr="0052185F">
        <w:rPr>
          <w:rFonts w:ascii="Sylfaen" w:hAnsi="Sylfaen" w:cs="Sylfaen"/>
          <w:lang w:val="hy-AM" w:eastAsia="ru-RU"/>
        </w:rPr>
        <w:t xml:space="preserve"> Որո՞նք են կազմակերպության մասնաճյուղերի հիմնադրման կարգը և պահանջները: Ինչպե՞ս ստեղծել իրավաբանական անձանց միություն: Ինչպե՞ս է են կանոնակարգվում միության և մասնաճյուղերի ղեկավարների աշխատանքները:</w:t>
      </w:r>
    </w:p>
    <w:p w:rsidR="006E67DD" w:rsidRPr="0052185F" w:rsidRDefault="006E67DD" w:rsidP="00A11C0A">
      <w:pPr>
        <w:jc w:val="both"/>
        <w:rPr>
          <w:rFonts w:ascii="Sylfaen" w:hAnsi="Sylfaen" w:cs="Sylfaen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Պատասխան.</w:t>
      </w:r>
      <w:r w:rsidRPr="0052185F">
        <w:rPr>
          <w:rFonts w:ascii="Sylfaen" w:hAnsi="Sylfaen" w:cs="Sylfaen"/>
          <w:lang w:val="hy-AM" w:eastAsia="ru-RU"/>
        </w:rPr>
        <w:t xml:space="preserve"> Մասնաճյուղերը ենթակա են պետական հաշվառման, գործում են հիմանադրի կողմից հաստատված կանոնադրության, իսկ ղեկավարը՝ նաև լիազորագրի հիման վրա: Հաշվառումը տեղի է ունենում ՀՀ օրենսդրությամբ սահմանված կարգով: Իրավաբանական անձանց միությունների հիմնական կանոնակարգումը սահմանված է ՀՀ քաղաքացիական օրենսդգրքով:</w:t>
      </w:r>
    </w:p>
    <w:p w:rsidR="006E67DD" w:rsidRPr="0052185F" w:rsidRDefault="006E67DD" w:rsidP="00F36940">
      <w:pPr>
        <w:tabs>
          <w:tab w:val="left" w:pos="2400"/>
        </w:tabs>
        <w:spacing w:after="0"/>
        <w:jc w:val="both"/>
        <w:rPr>
          <w:rFonts w:ascii="Sylfaen" w:hAnsi="Sylfaen" w:cs="Sylfaen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Հարց.</w:t>
      </w:r>
      <w:r w:rsidRPr="0052185F">
        <w:rPr>
          <w:rFonts w:ascii="Sylfaen" w:hAnsi="Sylfaen" w:cs="Sylfaen"/>
          <w:lang w:val="hy-AM" w:eastAsia="ru-RU"/>
        </w:rPr>
        <w:t xml:space="preserve"> Որո՞նք են ՀԿ-ի կողմից ձեռնարկատիրական գործունեության իրականացման կարգերը և սահմանափակ պատասխանատվությամբ ընկերության գրանցման կարգը:</w:t>
      </w:r>
    </w:p>
    <w:p w:rsidR="006E67DD" w:rsidRPr="0052185F" w:rsidRDefault="006E67DD" w:rsidP="0052185F">
      <w:pPr>
        <w:jc w:val="both"/>
        <w:rPr>
          <w:rFonts w:ascii="Sylfaen" w:hAnsi="Sylfaen" w:cs="Sylfaen"/>
          <w:highlight w:val="yellow"/>
          <w:lang w:val="hy-AM" w:eastAsia="ru-RU"/>
        </w:rPr>
      </w:pPr>
      <w:r w:rsidRPr="0052185F">
        <w:rPr>
          <w:rFonts w:ascii="Sylfaen" w:hAnsi="Sylfaen" w:cs="Sylfaen"/>
          <w:b/>
          <w:bCs/>
          <w:lang w:val="hy-AM" w:eastAsia="ru-RU"/>
        </w:rPr>
        <w:t>Պատասխան.</w:t>
      </w:r>
      <w:r w:rsidRPr="0052185F">
        <w:rPr>
          <w:rFonts w:ascii="Sylfaen" w:hAnsi="Sylfaen" w:cs="Sylfaen"/>
          <w:lang w:val="hy-AM" w:eastAsia="ru-RU"/>
        </w:rPr>
        <w:t xml:space="preserve"> Հասարակական կազմակերպության կողմից ձեռնարկատիրական գործունեություն իրականացվում է տնտեսական ընկերություն/ընկերակցություն հիմնելու կամ անդամակցելու միջոցով: Սահմանափակ պատասխանատվությամբ ընկերության գրանցումն իրականացվում է «Սահմանափակ պատասխանատվությամբ ընկերությունների մասին» ՀՀ օրենքի և «Իրավաբանական անձանց պետական գրանցման մասին» ՀՀ օրենքի համաձայն՝ իրավաբանական անձանց գրանցման պետական ռեգիստր ներկայացնելով օրենքով սահմանված փաստաթղթերը:</w:t>
      </w:r>
    </w:p>
    <w:p w:rsidR="006E67DD" w:rsidRDefault="006E67DD" w:rsidP="00812638">
      <w:pPr>
        <w:spacing w:after="0"/>
        <w:jc w:val="both"/>
        <w:rPr>
          <w:rFonts w:ascii="Arial Narrow" w:hAnsi="Arial Narrow" w:cs="Arial Narrow"/>
          <w:lang w:val="hy-AM"/>
        </w:rPr>
        <w:sectPr w:rsidR="006E67DD" w:rsidSect="009F216F">
          <w:headerReference w:type="default" r:id="rId14"/>
          <w:footerReference w:type="default" r:id="rId15"/>
          <w:type w:val="continuous"/>
          <w:pgSz w:w="12240" w:h="15840"/>
          <w:pgMar w:top="1134" w:right="850" w:bottom="1079" w:left="1701" w:header="720" w:footer="75" w:gutter="0"/>
          <w:cols w:space="720"/>
          <w:docGrid w:linePitch="360"/>
        </w:sectPr>
      </w:pPr>
      <w:r w:rsidRPr="0022627D">
        <w:rPr>
          <w:rFonts w:ascii="Sylfaen" w:hAnsi="Sylfaen" w:cs="Sylfaen"/>
          <w:lang w:val="hy-AM" w:eastAsia="ru-RU"/>
        </w:rPr>
        <w:t xml:space="preserve">Այլ հարց ու պատախանների, ինչպես նաև ցանցի ընդհանուր գործունեությանը մանրամասն ծանոթանալու համար կարող եք այցելել </w:t>
      </w:r>
      <w:hyperlink r:id="rId16" w:history="1">
        <w:r w:rsidRPr="0022627D">
          <w:rPr>
            <w:rStyle w:val="Hyperlink"/>
            <w:rFonts w:ascii="Sylfaen" w:hAnsi="Sylfaen" w:cs="Sylfaen"/>
            <w:lang w:val="hy-AM" w:eastAsia="ru-RU"/>
          </w:rPr>
          <w:t>www.armenianngo.am</w:t>
        </w:r>
      </w:hyperlink>
      <w:r w:rsidRPr="0022627D">
        <w:rPr>
          <w:rFonts w:ascii="Sylfaen" w:hAnsi="Sylfaen" w:cs="Sylfaen"/>
          <w:lang w:val="hy-AM" w:eastAsia="ru-RU"/>
        </w:rPr>
        <w:t xml:space="preserve"> կայքը:</w:t>
      </w:r>
    </w:p>
    <w:p w:rsidR="006E67DD" w:rsidRPr="0022627D" w:rsidRDefault="006E67DD" w:rsidP="00EC7267">
      <w:pPr>
        <w:tabs>
          <w:tab w:val="left" w:pos="2400"/>
        </w:tabs>
        <w:rPr>
          <w:rFonts w:ascii="Arial Narrow" w:hAnsi="Arial Narrow" w:cs="Arial Narrow"/>
          <w:lang w:val="hy-AM"/>
        </w:rPr>
      </w:pPr>
    </w:p>
    <w:sectPr w:rsidR="006E67DD" w:rsidRPr="0022627D" w:rsidSect="0062467C">
      <w:type w:val="continuous"/>
      <w:pgSz w:w="12240" w:h="15840"/>
      <w:pgMar w:top="1134" w:right="850" w:bottom="1134" w:left="1701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DD" w:rsidRDefault="006E67DD" w:rsidP="00EC7267">
      <w:pPr>
        <w:spacing w:after="0" w:line="240" w:lineRule="auto"/>
      </w:pPr>
      <w:r>
        <w:separator/>
      </w:r>
    </w:p>
  </w:endnote>
  <w:endnote w:type="continuationSeparator" w:id="1">
    <w:p w:rsidR="006E67DD" w:rsidRDefault="006E67DD" w:rsidP="00E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D" w:rsidRPr="00EC7267" w:rsidRDefault="006E67DD" w:rsidP="00EC7267">
    <w:pPr>
      <w:shd w:val="clear" w:color="auto" w:fill="FFFFFF"/>
      <w:spacing w:after="0" w:line="300" w:lineRule="atLeast"/>
      <w:outlineLvl w:val="4"/>
      <w:rPr>
        <w:rFonts w:ascii="Sylfaen" w:hAnsi="Sylfaen" w:cs="Sylfaen"/>
        <w:caps/>
        <w:sz w:val="20"/>
        <w:szCs w:val="20"/>
      </w:rPr>
    </w:pPr>
    <w:r>
      <w:rPr>
        <w:noProof/>
        <w:lang w:val="ru-RU" w:eastAsia="ru-RU"/>
      </w:rPr>
      <w:pict>
        <v:line id="Straight Connector 14" o:spid="_x0000_s2050" style="position:absolute;z-index:251659264;visibility:visible" from="-64.8pt,.1pt" to="499.95pt,.1pt" strokecolor="#4579b8" strokeweight="2.25pt"/>
      </w:pict>
    </w:r>
    <w:r w:rsidRPr="00EC7267">
      <w:rPr>
        <w:rFonts w:ascii="Sylfaen" w:hAnsi="Sylfaen" w:cs="Sylfaen"/>
        <w:caps/>
        <w:sz w:val="20"/>
        <w:szCs w:val="20"/>
      </w:rPr>
      <w:t>ՄԵՐ</w:t>
    </w:r>
    <w:r>
      <w:rPr>
        <w:rFonts w:ascii="Sylfaen" w:hAnsi="Sylfaen" w:cs="Sylfaen"/>
        <w:caps/>
        <w:sz w:val="20"/>
        <w:szCs w:val="20"/>
      </w:rPr>
      <w:t xml:space="preserve"> </w:t>
    </w:r>
    <w:r w:rsidRPr="00EC7267">
      <w:rPr>
        <w:rFonts w:ascii="Sylfaen" w:hAnsi="Sylfaen" w:cs="Sylfaen"/>
        <w:caps/>
        <w:sz w:val="20"/>
        <w:szCs w:val="20"/>
      </w:rPr>
      <w:t>ՀԱՍՑԵՆ՝</w:t>
    </w:r>
  </w:p>
  <w:p w:rsidR="006E67DD" w:rsidRPr="00EC7267" w:rsidRDefault="006E67DD" w:rsidP="00EC7267">
    <w:pPr>
      <w:shd w:val="clear" w:color="auto" w:fill="FFFFFF"/>
      <w:spacing w:after="0" w:line="240" w:lineRule="auto"/>
      <w:outlineLvl w:val="4"/>
      <w:rPr>
        <w:rFonts w:ascii="Sylfaen" w:hAnsi="Sylfaen" w:cs="Sylfaen"/>
        <w:sz w:val="20"/>
        <w:szCs w:val="20"/>
      </w:rPr>
    </w:pPr>
    <w:r w:rsidRPr="00EC7267">
      <w:rPr>
        <w:rFonts w:ascii="Sylfaen" w:hAnsi="Sylfaen" w:cs="Sylfaen"/>
        <w:sz w:val="20"/>
        <w:szCs w:val="20"/>
      </w:rPr>
      <w:t>ք. Երևան 0019, Պռոշյան 11/5, III հարկ</w:t>
    </w:r>
  </w:p>
  <w:p w:rsidR="006E67DD" w:rsidRPr="00EC7267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  <w:lang w:val="hy-AM"/>
      </w:rPr>
    </w:pPr>
    <w:r w:rsidRPr="00EC7267">
      <w:rPr>
        <w:rFonts w:ascii="Sylfaen" w:hAnsi="Sylfaen" w:cs="Sylfaen"/>
        <w:sz w:val="20"/>
        <w:szCs w:val="20"/>
      </w:rPr>
      <w:t>Հեռախոս</w:t>
    </w:r>
    <w:r>
      <w:rPr>
        <w:rFonts w:ascii="Sylfaen" w:hAnsi="Sylfaen" w:cs="Sylfaen"/>
        <w:sz w:val="20"/>
        <w:szCs w:val="20"/>
      </w:rPr>
      <w:t>՝</w:t>
    </w:r>
    <w:r w:rsidRPr="00EC7267">
      <w:rPr>
        <w:rFonts w:ascii="Sylfaen" w:hAnsi="Sylfaen" w:cs="Sylfaen"/>
        <w:sz w:val="20"/>
        <w:szCs w:val="20"/>
      </w:rPr>
      <w:t>+374 10 586012      </w:t>
    </w:r>
  </w:p>
  <w:p w:rsidR="006E67DD" w:rsidRPr="00EC7267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</w:rPr>
    </w:pPr>
    <w:r w:rsidRPr="00EC7267">
      <w:rPr>
        <w:rFonts w:ascii="Sylfaen" w:hAnsi="Sylfaen" w:cs="Sylfaen"/>
        <w:sz w:val="20"/>
        <w:szCs w:val="20"/>
      </w:rPr>
      <w:t>Ֆաքս՝ +374 10 586013      </w:t>
    </w:r>
  </w:p>
  <w:p w:rsidR="006E67DD" w:rsidRPr="00EC7267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</w:rPr>
    </w:pPr>
    <w:r w:rsidRPr="00EC7267">
      <w:rPr>
        <w:rFonts w:ascii="Sylfaen" w:hAnsi="Sylfaen" w:cs="Sylfaen"/>
        <w:sz w:val="20"/>
        <w:szCs w:val="20"/>
      </w:rPr>
      <w:t>Էլ. հասցե՝</w:t>
    </w:r>
    <w:r>
      <w:rPr>
        <w:rFonts w:ascii="Sylfaen" w:hAnsi="Sylfaen" w:cs="Sylfaen"/>
        <w:sz w:val="20"/>
        <w:szCs w:val="20"/>
      </w:rPr>
      <w:t xml:space="preserve"> </w:t>
    </w:r>
    <w:r w:rsidRPr="00EC7267">
      <w:rPr>
        <w:rFonts w:ascii="Sylfaen" w:hAnsi="Sylfaen" w:cs="Sylfaen"/>
        <w:sz w:val="20"/>
        <w:szCs w:val="20"/>
      </w:rPr>
      <w:t>ngolaw@gmail.com</w:t>
    </w:r>
  </w:p>
  <w:p w:rsidR="006E67DD" w:rsidRPr="00EC7267" w:rsidRDefault="006E67DD">
    <w:pPr>
      <w:pStyle w:val="Footer"/>
      <w:rPr>
        <w:rFonts w:ascii="Sylfaen" w:hAnsi="Sylfaen" w:cs="Sylfae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D" w:rsidRPr="003C3D92" w:rsidRDefault="006E67DD" w:rsidP="00EC7267">
    <w:pPr>
      <w:shd w:val="clear" w:color="auto" w:fill="FFFFFF"/>
      <w:spacing w:after="0" w:line="300" w:lineRule="atLeast"/>
      <w:outlineLvl w:val="4"/>
      <w:rPr>
        <w:rFonts w:ascii="Sylfaen" w:hAnsi="Sylfaen" w:cs="Sylfaen"/>
        <w:caps/>
        <w:sz w:val="20"/>
        <w:szCs w:val="20"/>
        <w:lang w:val="ru-RU"/>
      </w:rPr>
    </w:pPr>
    <w:r>
      <w:rPr>
        <w:noProof/>
        <w:lang w:val="ru-RU" w:eastAsia="ru-RU"/>
      </w:rPr>
      <w:pict>
        <v:line id="Straight Connector 6" o:spid="_x0000_s2052" style="position:absolute;z-index:251657216;visibility:visible" from="-64.8pt,.1pt" to="499.95pt,.1pt" strokecolor="#4579b8" strokeweight="2.25pt"/>
      </w:pict>
    </w:r>
    <w:r w:rsidRPr="00EC7267">
      <w:rPr>
        <w:rFonts w:ascii="Sylfaen" w:hAnsi="Sylfaen" w:cs="Sylfaen"/>
        <w:caps/>
        <w:sz w:val="20"/>
        <w:szCs w:val="20"/>
      </w:rPr>
      <w:t>ՄԵՐՀԱՍՑԵՆ՝</w:t>
    </w:r>
  </w:p>
  <w:p w:rsidR="006E67DD" w:rsidRPr="003C3D92" w:rsidRDefault="006E67DD" w:rsidP="00EC7267">
    <w:pPr>
      <w:shd w:val="clear" w:color="auto" w:fill="FFFFFF"/>
      <w:spacing w:after="0" w:line="240" w:lineRule="auto"/>
      <w:outlineLvl w:val="4"/>
      <w:rPr>
        <w:rFonts w:ascii="Sylfaen" w:hAnsi="Sylfaen" w:cs="Sylfaen"/>
        <w:sz w:val="20"/>
        <w:szCs w:val="20"/>
        <w:lang w:val="ru-RU"/>
      </w:rPr>
    </w:pPr>
    <w:r w:rsidRPr="00EC7267">
      <w:rPr>
        <w:rFonts w:ascii="Sylfaen" w:hAnsi="Sylfaen" w:cs="Sylfaen"/>
        <w:sz w:val="20"/>
        <w:szCs w:val="20"/>
      </w:rPr>
      <w:t>ք</w:t>
    </w:r>
    <w:r w:rsidRPr="003C3D92">
      <w:rPr>
        <w:rFonts w:ascii="Sylfaen" w:hAnsi="Sylfaen" w:cs="Sylfaen"/>
        <w:sz w:val="20"/>
        <w:szCs w:val="20"/>
        <w:lang w:val="ru-RU"/>
      </w:rPr>
      <w:t xml:space="preserve">. </w:t>
    </w:r>
    <w:r w:rsidRPr="00EC7267">
      <w:rPr>
        <w:rFonts w:ascii="Sylfaen" w:hAnsi="Sylfaen" w:cs="Sylfaen"/>
        <w:sz w:val="20"/>
        <w:szCs w:val="20"/>
      </w:rPr>
      <w:t>Երևան</w:t>
    </w:r>
    <w:r w:rsidRPr="003C3D92">
      <w:rPr>
        <w:rFonts w:ascii="Sylfaen" w:hAnsi="Sylfaen" w:cs="Sylfaen"/>
        <w:sz w:val="20"/>
        <w:szCs w:val="20"/>
        <w:lang w:val="ru-RU"/>
      </w:rPr>
      <w:t xml:space="preserve"> 0019, </w:t>
    </w:r>
    <w:r w:rsidRPr="00EC7267">
      <w:rPr>
        <w:rFonts w:ascii="Sylfaen" w:hAnsi="Sylfaen" w:cs="Sylfaen"/>
        <w:sz w:val="20"/>
        <w:szCs w:val="20"/>
      </w:rPr>
      <w:t>Պռոշյան</w:t>
    </w:r>
    <w:r w:rsidRPr="003C3D92">
      <w:rPr>
        <w:rFonts w:ascii="Sylfaen" w:hAnsi="Sylfaen" w:cs="Sylfaen"/>
        <w:sz w:val="20"/>
        <w:szCs w:val="20"/>
        <w:lang w:val="ru-RU"/>
      </w:rPr>
      <w:t xml:space="preserve"> 11/5, </w:t>
    </w:r>
    <w:r w:rsidRPr="00EC7267">
      <w:rPr>
        <w:rFonts w:ascii="Sylfaen" w:hAnsi="Sylfaen" w:cs="Sylfaen"/>
        <w:sz w:val="20"/>
        <w:szCs w:val="20"/>
      </w:rPr>
      <w:t>III</w:t>
    </w:r>
    <w:r w:rsidRPr="003C3D92">
      <w:rPr>
        <w:rFonts w:ascii="Sylfaen" w:hAnsi="Sylfaen" w:cs="Sylfaen"/>
        <w:sz w:val="20"/>
        <w:szCs w:val="20"/>
        <w:lang w:val="ru-RU"/>
      </w:rPr>
      <w:t xml:space="preserve"> </w:t>
    </w:r>
    <w:r w:rsidRPr="00EC7267">
      <w:rPr>
        <w:rFonts w:ascii="Sylfaen" w:hAnsi="Sylfaen" w:cs="Sylfaen"/>
        <w:sz w:val="20"/>
        <w:szCs w:val="20"/>
      </w:rPr>
      <w:t>հարկ</w:t>
    </w:r>
  </w:p>
  <w:p w:rsidR="006E67DD" w:rsidRPr="00EC7267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  <w:lang w:val="hy-AM"/>
      </w:rPr>
    </w:pPr>
    <w:r w:rsidRPr="00EC7267">
      <w:rPr>
        <w:rFonts w:ascii="Sylfaen" w:hAnsi="Sylfaen" w:cs="Sylfaen"/>
        <w:sz w:val="20"/>
        <w:szCs w:val="20"/>
      </w:rPr>
      <w:t>Հեռախոս</w:t>
    </w:r>
    <w:r w:rsidRPr="003C3D92">
      <w:rPr>
        <w:rFonts w:ascii="Sylfaen" w:hAnsi="Sylfaen" w:cs="Sylfaen"/>
        <w:sz w:val="20"/>
        <w:szCs w:val="20"/>
        <w:lang w:val="ru-RU"/>
      </w:rPr>
      <w:t>+374 10 586012</w:t>
    </w:r>
    <w:r w:rsidRPr="00EC7267">
      <w:rPr>
        <w:rFonts w:ascii="Sylfaen" w:hAnsi="Sylfaen" w:cs="Sylfaen"/>
        <w:sz w:val="20"/>
        <w:szCs w:val="20"/>
      </w:rPr>
      <w:t>      </w:t>
    </w:r>
  </w:p>
  <w:p w:rsidR="006E67DD" w:rsidRPr="003C3D92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  <w:lang w:val="ru-RU"/>
      </w:rPr>
    </w:pPr>
    <w:r w:rsidRPr="00EC7267">
      <w:rPr>
        <w:rFonts w:ascii="Sylfaen" w:hAnsi="Sylfaen" w:cs="Sylfaen"/>
        <w:sz w:val="20"/>
        <w:szCs w:val="20"/>
      </w:rPr>
      <w:t>Ֆաքս՝ </w:t>
    </w:r>
    <w:r w:rsidRPr="003C3D92">
      <w:rPr>
        <w:rFonts w:ascii="Sylfaen" w:hAnsi="Sylfaen" w:cs="Sylfaen"/>
        <w:sz w:val="20"/>
        <w:szCs w:val="20"/>
        <w:lang w:val="ru-RU"/>
      </w:rPr>
      <w:t>+374 10 586013</w:t>
    </w:r>
    <w:r w:rsidRPr="00EC7267">
      <w:rPr>
        <w:rFonts w:ascii="Sylfaen" w:hAnsi="Sylfaen" w:cs="Sylfaen"/>
        <w:sz w:val="20"/>
        <w:szCs w:val="20"/>
      </w:rPr>
      <w:t>      </w:t>
    </w:r>
  </w:p>
  <w:p w:rsidR="006E67DD" w:rsidRPr="003C3D92" w:rsidRDefault="006E67DD" w:rsidP="00EC7267">
    <w:pPr>
      <w:shd w:val="clear" w:color="auto" w:fill="FFFFFF"/>
      <w:spacing w:after="0" w:line="300" w:lineRule="atLeast"/>
      <w:rPr>
        <w:rFonts w:ascii="Sylfaen" w:hAnsi="Sylfaen" w:cs="Sylfaen"/>
        <w:sz w:val="20"/>
        <w:szCs w:val="20"/>
        <w:lang w:val="ru-RU"/>
      </w:rPr>
    </w:pPr>
    <w:r w:rsidRPr="00EC7267">
      <w:rPr>
        <w:rFonts w:ascii="Sylfaen" w:hAnsi="Sylfaen" w:cs="Sylfaen"/>
        <w:sz w:val="20"/>
        <w:szCs w:val="20"/>
      </w:rPr>
      <w:t>Էլ</w:t>
    </w:r>
    <w:r w:rsidRPr="003C3D92">
      <w:rPr>
        <w:rFonts w:ascii="Sylfaen" w:hAnsi="Sylfaen" w:cs="Sylfaen"/>
        <w:sz w:val="20"/>
        <w:szCs w:val="20"/>
        <w:lang w:val="ru-RU"/>
      </w:rPr>
      <w:t xml:space="preserve">. </w:t>
    </w:r>
    <w:r w:rsidRPr="00EC7267">
      <w:rPr>
        <w:rFonts w:ascii="Sylfaen" w:hAnsi="Sylfaen" w:cs="Sylfaen"/>
        <w:sz w:val="20"/>
        <w:szCs w:val="20"/>
      </w:rPr>
      <w:t>հասցե՝ngolaw</w:t>
    </w:r>
    <w:r w:rsidRPr="003C3D92">
      <w:rPr>
        <w:rFonts w:ascii="Sylfaen" w:hAnsi="Sylfaen" w:cs="Sylfaen"/>
        <w:sz w:val="20"/>
        <w:szCs w:val="20"/>
        <w:lang w:val="ru-RU"/>
      </w:rPr>
      <w:t>@</w:t>
    </w:r>
    <w:r w:rsidRPr="00EC7267">
      <w:rPr>
        <w:rFonts w:ascii="Sylfaen" w:hAnsi="Sylfaen" w:cs="Sylfaen"/>
        <w:sz w:val="20"/>
        <w:szCs w:val="20"/>
      </w:rPr>
      <w:t>gmail</w:t>
    </w:r>
    <w:r w:rsidRPr="003C3D92">
      <w:rPr>
        <w:rFonts w:ascii="Sylfaen" w:hAnsi="Sylfaen" w:cs="Sylfaen"/>
        <w:sz w:val="20"/>
        <w:szCs w:val="20"/>
        <w:lang w:val="ru-RU"/>
      </w:rPr>
      <w:t>.</w:t>
    </w:r>
    <w:r w:rsidRPr="00EC7267">
      <w:rPr>
        <w:rFonts w:ascii="Sylfaen" w:hAnsi="Sylfaen" w:cs="Sylfaen"/>
        <w:sz w:val="20"/>
        <w:szCs w:val="20"/>
      </w:rPr>
      <w:t>com</w:t>
    </w:r>
  </w:p>
  <w:p w:rsidR="006E67DD" w:rsidRPr="003C3D92" w:rsidRDefault="006E67DD">
    <w:pPr>
      <w:pStyle w:val="Footer"/>
      <w:rPr>
        <w:rFonts w:ascii="Sylfaen" w:hAnsi="Sylfaen" w:cs="Sylfaen"/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DD" w:rsidRDefault="006E67DD" w:rsidP="00EC7267">
      <w:pPr>
        <w:spacing w:after="0" w:line="240" w:lineRule="auto"/>
      </w:pPr>
      <w:r>
        <w:separator/>
      </w:r>
    </w:p>
  </w:footnote>
  <w:footnote w:type="continuationSeparator" w:id="1">
    <w:p w:rsidR="006E67DD" w:rsidRDefault="006E67DD" w:rsidP="00E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D" w:rsidRPr="00EC7267" w:rsidRDefault="006E67DD" w:rsidP="00EC7267">
    <w:pPr>
      <w:pStyle w:val="Header"/>
      <w:jc w:val="right"/>
      <w:rPr>
        <w:rFonts w:ascii="Sylfaen" w:hAnsi="Sylfaen" w:cs="Sylfaen"/>
        <w:b/>
        <w:bCs/>
        <w:sz w:val="50"/>
        <w:szCs w:val="50"/>
        <w:lang w:val="hy-AM"/>
      </w:rPr>
    </w:pPr>
    <w:r>
      <w:rPr>
        <w:noProof/>
        <w:lang w:val="ru-RU" w:eastAsia="ru-RU"/>
      </w:rPr>
      <w:pict>
        <v:line id="Straight Connector 13" o:spid="_x0000_s2049" style="position:absolute;left:0;text-align:left;z-index:251658240;visibility:visible" from="-64.8pt,118.5pt" to="499.95pt,118.5pt" strokecolor="#4579b8" strokeweight="2.25pt"/>
      </w:pict>
    </w:r>
    <w:r w:rsidRPr="00767801">
      <w:rPr>
        <w:b/>
        <w:bCs/>
        <w:noProof/>
        <w:sz w:val="50"/>
        <w:szCs w:val="50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6" type="#_x0000_t75" alt="http://armenianngo.am/resources/img/client/logo.png" style="width:201.75pt;height:110.25pt;visibility:visible">
          <v:imagedata r:id="rId1" o:title=""/>
        </v:shape>
      </w:pict>
    </w:r>
    <w:r w:rsidRPr="00EC7267">
      <w:rPr>
        <w:b/>
        <w:bCs/>
        <w:sz w:val="50"/>
        <w:szCs w:val="50"/>
      </w:rPr>
      <w:tab/>
    </w:r>
    <w:r w:rsidRPr="00EC7267">
      <w:rPr>
        <w:b/>
        <w:bCs/>
        <w:sz w:val="50"/>
        <w:szCs w:val="50"/>
      </w:rPr>
      <w:tab/>
    </w:r>
    <w:r>
      <w:rPr>
        <w:rFonts w:ascii="Sylfaen" w:hAnsi="Sylfaen" w:cs="Sylfaen"/>
        <w:b/>
        <w:bCs/>
        <w:sz w:val="50"/>
        <w:szCs w:val="50"/>
      </w:rPr>
      <w:t>ՓԵՏՐՎԱՐ</w:t>
    </w:r>
    <w:r w:rsidRPr="00EC7267">
      <w:rPr>
        <w:rFonts w:ascii="Sylfaen" w:hAnsi="Sylfaen" w:cs="Sylfaen"/>
        <w:b/>
        <w:bCs/>
        <w:sz w:val="50"/>
        <w:szCs w:val="50"/>
        <w:lang w:val="hy-AM"/>
      </w:rPr>
      <w:t>, 201</w:t>
    </w:r>
    <w:r>
      <w:rPr>
        <w:rFonts w:ascii="Sylfaen" w:hAnsi="Sylfaen" w:cs="Sylfaen"/>
        <w:b/>
        <w:bCs/>
        <w:sz w:val="50"/>
        <w:szCs w:val="50"/>
      </w:rPr>
      <w:t>3</w:t>
    </w:r>
    <w:r w:rsidRPr="00EC7267">
      <w:rPr>
        <w:b/>
        <w:bCs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DD" w:rsidRPr="00EC7267" w:rsidRDefault="006E67DD" w:rsidP="00EC7267">
    <w:pPr>
      <w:pStyle w:val="Header"/>
      <w:jc w:val="right"/>
      <w:rPr>
        <w:rFonts w:ascii="Sylfaen" w:hAnsi="Sylfaen" w:cs="Sylfaen"/>
        <w:b/>
        <w:bCs/>
        <w:sz w:val="50"/>
        <w:szCs w:val="50"/>
        <w:lang w:val="hy-AM"/>
      </w:rPr>
    </w:pPr>
    <w:r>
      <w:rPr>
        <w:noProof/>
        <w:lang w:val="ru-RU" w:eastAsia="ru-RU"/>
      </w:rPr>
      <w:pict>
        <v:line id="Straight Connector 5" o:spid="_x0000_s2051" style="position:absolute;left:0;text-align:left;z-index:251656192;visibility:visible" from="-64.8pt,118.5pt" to="499.95pt,118.5pt" strokecolor="#4579b8" strokeweight="2.25pt"/>
      </w:pict>
    </w:r>
    <w:r w:rsidRPr="00767801">
      <w:rPr>
        <w:b/>
        <w:bCs/>
        <w:noProof/>
        <w:sz w:val="50"/>
        <w:szCs w:val="50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i1028" type="#_x0000_t75" alt="http://armenianngo.am/resources/img/client/logo.png" style="width:201.75pt;height:110.25pt;visibility:visible">
          <v:imagedata r:id="rId1" o:title=""/>
        </v:shape>
      </w:pict>
    </w:r>
    <w:r w:rsidRPr="00EC7267">
      <w:rPr>
        <w:b/>
        <w:bCs/>
        <w:sz w:val="50"/>
        <w:szCs w:val="50"/>
      </w:rPr>
      <w:tab/>
    </w:r>
    <w:r w:rsidRPr="00EC7267">
      <w:rPr>
        <w:b/>
        <w:bCs/>
        <w:sz w:val="50"/>
        <w:szCs w:val="50"/>
      </w:rPr>
      <w:tab/>
    </w:r>
    <w:r>
      <w:rPr>
        <w:rFonts w:ascii="Sylfaen" w:hAnsi="Sylfaen" w:cs="Sylfaen"/>
        <w:b/>
        <w:bCs/>
        <w:sz w:val="50"/>
        <w:szCs w:val="50"/>
      </w:rPr>
      <w:t>ՓԵՏՐՎԱՐ</w:t>
    </w:r>
    <w:r w:rsidRPr="00EC7267">
      <w:rPr>
        <w:rFonts w:ascii="Sylfaen" w:hAnsi="Sylfaen" w:cs="Sylfaen"/>
        <w:b/>
        <w:bCs/>
        <w:sz w:val="50"/>
        <w:szCs w:val="50"/>
        <w:lang w:val="hy-AM"/>
      </w:rPr>
      <w:t>, 2012</w:t>
    </w:r>
    <w:r w:rsidRPr="00EC7267">
      <w:rPr>
        <w:b/>
        <w:bCs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307"/>
    <w:multiLevelType w:val="hybridMultilevel"/>
    <w:tmpl w:val="FDC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D3BB6"/>
    <w:multiLevelType w:val="hybridMultilevel"/>
    <w:tmpl w:val="E0721CB8"/>
    <w:lvl w:ilvl="0" w:tplc="A30A47F8">
      <w:numFmt w:val="bullet"/>
      <w:lvlText w:val="•"/>
      <w:lvlJc w:val="left"/>
      <w:pPr>
        <w:ind w:left="78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5234591C"/>
    <w:multiLevelType w:val="hybridMultilevel"/>
    <w:tmpl w:val="798A0398"/>
    <w:lvl w:ilvl="0" w:tplc="A30A47F8">
      <w:numFmt w:val="bullet"/>
      <w:lvlText w:val="•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FA6D9C"/>
    <w:multiLevelType w:val="multilevel"/>
    <w:tmpl w:val="8CA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3991E2B"/>
    <w:multiLevelType w:val="hybridMultilevel"/>
    <w:tmpl w:val="F88CD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1F16D56"/>
    <w:multiLevelType w:val="multilevel"/>
    <w:tmpl w:val="97C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67"/>
    <w:rsid w:val="00012AC4"/>
    <w:rsid w:val="00060F72"/>
    <w:rsid w:val="0009121D"/>
    <w:rsid w:val="000C4E2E"/>
    <w:rsid w:val="001B2220"/>
    <w:rsid w:val="002159DB"/>
    <w:rsid w:val="0022032F"/>
    <w:rsid w:val="00224C28"/>
    <w:rsid w:val="0022627D"/>
    <w:rsid w:val="00251BF0"/>
    <w:rsid w:val="0025672D"/>
    <w:rsid w:val="002609AA"/>
    <w:rsid w:val="002C0295"/>
    <w:rsid w:val="00306F8E"/>
    <w:rsid w:val="0032533F"/>
    <w:rsid w:val="003A2677"/>
    <w:rsid w:val="003B5F9A"/>
    <w:rsid w:val="003C3793"/>
    <w:rsid w:val="003C3D92"/>
    <w:rsid w:val="003F6116"/>
    <w:rsid w:val="004442AE"/>
    <w:rsid w:val="00445A80"/>
    <w:rsid w:val="004566AA"/>
    <w:rsid w:val="004A380F"/>
    <w:rsid w:val="005145A7"/>
    <w:rsid w:val="0052185F"/>
    <w:rsid w:val="0053308B"/>
    <w:rsid w:val="00555B89"/>
    <w:rsid w:val="005749D7"/>
    <w:rsid w:val="006017C6"/>
    <w:rsid w:val="0062467C"/>
    <w:rsid w:val="00664CF1"/>
    <w:rsid w:val="006B7D43"/>
    <w:rsid w:val="006C6909"/>
    <w:rsid w:val="006E6517"/>
    <w:rsid w:val="006E67DD"/>
    <w:rsid w:val="00703A7A"/>
    <w:rsid w:val="00767801"/>
    <w:rsid w:val="007D11D3"/>
    <w:rsid w:val="007D48BE"/>
    <w:rsid w:val="00812638"/>
    <w:rsid w:val="00817069"/>
    <w:rsid w:val="00850F0D"/>
    <w:rsid w:val="0087284B"/>
    <w:rsid w:val="00875741"/>
    <w:rsid w:val="008A6480"/>
    <w:rsid w:val="008F0970"/>
    <w:rsid w:val="00932D9A"/>
    <w:rsid w:val="00975D1A"/>
    <w:rsid w:val="009E07B7"/>
    <w:rsid w:val="009F216F"/>
    <w:rsid w:val="009F62F7"/>
    <w:rsid w:val="00A11C0A"/>
    <w:rsid w:val="00A20281"/>
    <w:rsid w:val="00A27B27"/>
    <w:rsid w:val="00A32CAA"/>
    <w:rsid w:val="00A373F4"/>
    <w:rsid w:val="00A43A20"/>
    <w:rsid w:val="00AB1902"/>
    <w:rsid w:val="00AF790A"/>
    <w:rsid w:val="00B03660"/>
    <w:rsid w:val="00B211EC"/>
    <w:rsid w:val="00B266E2"/>
    <w:rsid w:val="00B83A07"/>
    <w:rsid w:val="00B9663A"/>
    <w:rsid w:val="00BA4075"/>
    <w:rsid w:val="00BC3080"/>
    <w:rsid w:val="00BD39D4"/>
    <w:rsid w:val="00BE2F18"/>
    <w:rsid w:val="00C12999"/>
    <w:rsid w:val="00D46866"/>
    <w:rsid w:val="00E07BF8"/>
    <w:rsid w:val="00E13AB3"/>
    <w:rsid w:val="00E34DB7"/>
    <w:rsid w:val="00E41F31"/>
    <w:rsid w:val="00E466E7"/>
    <w:rsid w:val="00E624E7"/>
    <w:rsid w:val="00E739B9"/>
    <w:rsid w:val="00E95CB2"/>
    <w:rsid w:val="00EB68CC"/>
    <w:rsid w:val="00EC518C"/>
    <w:rsid w:val="00EC7267"/>
    <w:rsid w:val="00F36940"/>
    <w:rsid w:val="00F5244C"/>
    <w:rsid w:val="00F554E9"/>
    <w:rsid w:val="00F92D0B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89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4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C72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790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6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C72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267"/>
  </w:style>
  <w:style w:type="paragraph" w:styleId="Footer">
    <w:name w:val="footer"/>
    <w:basedOn w:val="Normal"/>
    <w:link w:val="FooterChar"/>
    <w:uiPriority w:val="99"/>
    <w:rsid w:val="00EC72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267"/>
  </w:style>
  <w:style w:type="paragraph" w:styleId="BalloonText">
    <w:name w:val="Balloon Text"/>
    <w:basedOn w:val="Normal"/>
    <w:link w:val="BalloonTextChar"/>
    <w:uiPriority w:val="99"/>
    <w:semiHidden/>
    <w:rsid w:val="00EC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C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C7267"/>
    <w:rPr>
      <w:b/>
      <w:bCs/>
    </w:rPr>
  </w:style>
  <w:style w:type="character" w:customStyle="1" w:styleId="skypepnhcontainer">
    <w:name w:val="skype_pnh_container"/>
    <w:basedOn w:val="DefaultParagraphFont"/>
    <w:uiPriority w:val="99"/>
    <w:rsid w:val="00EC7267"/>
  </w:style>
  <w:style w:type="character" w:customStyle="1" w:styleId="skypepnhleftspan">
    <w:name w:val="skype_pnh_left_span"/>
    <w:basedOn w:val="DefaultParagraphFont"/>
    <w:uiPriority w:val="99"/>
    <w:rsid w:val="00EC7267"/>
  </w:style>
  <w:style w:type="character" w:customStyle="1" w:styleId="skypepnhdropartspan">
    <w:name w:val="skype_pnh_dropart_span"/>
    <w:basedOn w:val="DefaultParagraphFont"/>
    <w:uiPriority w:val="99"/>
    <w:rsid w:val="00EC7267"/>
  </w:style>
  <w:style w:type="character" w:customStyle="1" w:styleId="skypepnhdropartflagspan">
    <w:name w:val="skype_pnh_dropart_flag_span"/>
    <w:basedOn w:val="DefaultParagraphFont"/>
    <w:uiPriority w:val="99"/>
    <w:rsid w:val="00EC7267"/>
  </w:style>
  <w:style w:type="character" w:customStyle="1" w:styleId="skypepnhtextspan">
    <w:name w:val="skype_pnh_text_span"/>
    <w:basedOn w:val="DefaultParagraphFont"/>
    <w:uiPriority w:val="99"/>
    <w:rsid w:val="00EC7267"/>
  </w:style>
  <w:style w:type="character" w:customStyle="1" w:styleId="skypepnhrightspan">
    <w:name w:val="skype_pnh_right_span"/>
    <w:basedOn w:val="DefaultParagraphFont"/>
    <w:uiPriority w:val="99"/>
    <w:rsid w:val="00EC7267"/>
  </w:style>
  <w:style w:type="table" w:styleId="TableGrid">
    <w:name w:val="Table Grid"/>
    <w:basedOn w:val="TableNormal"/>
    <w:uiPriority w:val="99"/>
    <w:rsid w:val="00A11C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F62F7"/>
  </w:style>
  <w:style w:type="paragraph" w:styleId="ListParagraph">
    <w:name w:val="List Paragraph"/>
    <w:basedOn w:val="Normal"/>
    <w:uiPriority w:val="99"/>
    <w:qFormat/>
    <w:rsid w:val="009F62F7"/>
    <w:pPr>
      <w:ind w:left="720"/>
    </w:pPr>
  </w:style>
  <w:style w:type="character" w:styleId="Hyperlink">
    <w:name w:val="Hyperlink"/>
    <w:basedOn w:val="DefaultParagraphFont"/>
    <w:uiPriority w:val="99"/>
    <w:rsid w:val="000C4E2E"/>
    <w:rPr>
      <w:color w:val="0000FF"/>
      <w:u w:val="single"/>
    </w:rPr>
  </w:style>
  <w:style w:type="paragraph" w:customStyle="1" w:styleId="date">
    <w:name w:val="date"/>
    <w:basedOn w:val="Normal"/>
    <w:uiPriority w:val="99"/>
    <w:rsid w:val="0062467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rsid w:val="00B9663A"/>
    <w:rPr>
      <w:color w:val="800080"/>
      <w:u w:val="single"/>
    </w:rPr>
  </w:style>
  <w:style w:type="character" w:customStyle="1" w:styleId="art-postheader">
    <w:name w:val="art-postheader"/>
    <w:basedOn w:val="DefaultParagraphFont"/>
    <w:uiPriority w:val="99"/>
    <w:rsid w:val="00E6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ance.org.ua/cult/arm/?p=192: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enianngo.am/news/view/article/15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menianngo.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litasfoundation.org/am/2009-06-01-11-15-31/2009-06-01-11-22-26/982--2012-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dpf.am/file/National%20Leadership%20Development%20Seminar%202013,%20AIESEC%20in%20Armen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pf.am/am/news376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5</Pages>
  <Words>1117</Words>
  <Characters>6369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Sargsyan</dc:creator>
  <cp:keywords/>
  <dc:description/>
  <cp:lastModifiedBy>Assistant</cp:lastModifiedBy>
  <cp:revision>32</cp:revision>
  <dcterms:created xsi:type="dcterms:W3CDTF">2012-11-30T13:13:00Z</dcterms:created>
  <dcterms:modified xsi:type="dcterms:W3CDTF">2013-02-04T13:43:00Z</dcterms:modified>
</cp:coreProperties>
</file>